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58" w:rsidRPr="00022CC0" w:rsidRDefault="00D35A58" w:rsidP="00D35A58">
      <w:pPr>
        <w:jc w:val="center"/>
        <w:rPr>
          <w:rFonts w:ascii="楷体" w:eastAsia="楷体" w:hAnsi="楷体"/>
          <w:b/>
          <w:color w:val="FF0000"/>
          <w:sz w:val="78"/>
          <w:szCs w:val="44"/>
          <w:u w:val="double"/>
        </w:rPr>
      </w:pPr>
      <w:bookmarkStart w:id="0" w:name="_GoBack"/>
      <w:bookmarkEnd w:id="0"/>
      <w:r w:rsidRPr="00022CC0">
        <w:rPr>
          <w:rFonts w:ascii="楷体" w:eastAsia="楷体" w:hAnsi="楷体" w:hint="eastAsia"/>
          <w:b/>
          <w:color w:val="FF0000"/>
          <w:sz w:val="78"/>
          <w:szCs w:val="44"/>
          <w:u w:val="double"/>
        </w:rPr>
        <w:t>荆门市周齐才名师工作室</w:t>
      </w:r>
    </w:p>
    <w:p w:rsidR="00D35A58" w:rsidRPr="00022CC0" w:rsidRDefault="00D35A58" w:rsidP="00D35A58">
      <w:pPr>
        <w:jc w:val="center"/>
        <w:rPr>
          <w:b/>
          <w:sz w:val="64"/>
          <w:szCs w:val="44"/>
        </w:rPr>
      </w:pPr>
      <w:r w:rsidRPr="00022CC0">
        <w:rPr>
          <w:rFonts w:hint="eastAsia"/>
          <w:b/>
          <w:sz w:val="64"/>
          <w:szCs w:val="44"/>
        </w:rPr>
        <w:t>工作简报</w:t>
      </w:r>
    </w:p>
    <w:p w:rsidR="00D35A58" w:rsidRPr="00022CC0" w:rsidRDefault="00D35A58" w:rsidP="00D35A58">
      <w:pPr>
        <w:jc w:val="center"/>
        <w:rPr>
          <w:rFonts w:ascii="华文行楷" w:eastAsia="华文行楷" w:hAnsi="华文楷体"/>
          <w:sz w:val="28"/>
          <w:szCs w:val="28"/>
        </w:rPr>
      </w:pPr>
      <w:r w:rsidRPr="00022CC0">
        <w:rPr>
          <w:rFonts w:ascii="华文行楷" w:eastAsia="华文行楷" w:hAnsi="华文楷体" w:hint="eastAsia"/>
          <w:sz w:val="28"/>
          <w:szCs w:val="28"/>
        </w:rPr>
        <w:t>第</w:t>
      </w:r>
      <w:r>
        <w:rPr>
          <w:rFonts w:ascii="华文行楷" w:eastAsia="华文行楷" w:hAnsi="华文楷体" w:hint="eastAsia"/>
          <w:sz w:val="28"/>
          <w:szCs w:val="28"/>
        </w:rPr>
        <w:t>5</w:t>
      </w:r>
      <w:r w:rsidRPr="00022CC0">
        <w:rPr>
          <w:rFonts w:ascii="华文行楷" w:eastAsia="华文行楷" w:hAnsi="华文楷体" w:hint="eastAsia"/>
          <w:sz w:val="28"/>
          <w:szCs w:val="28"/>
        </w:rPr>
        <w:t>期</w:t>
      </w:r>
    </w:p>
    <w:p w:rsidR="00D35A58" w:rsidRDefault="00D35A58" w:rsidP="00D35A58">
      <w:pPr>
        <w:jc w:val="left"/>
        <w:rPr>
          <w:sz w:val="28"/>
          <w:szCs w:val="28"/>
        </w:rPr>
      </w:pPr>
      <w:r>
        <w:rPr>
          <w:rFonts w:hint="eastAsia"/>
          <w:sz w:val="28"/>
          <w:szCs w:val="28"/>
        </w:rPr>
        <w:t xml:space="preserve">工作室单位：荆门市石化第一小学　　</w:t>
      </w:r>
      <w:r>
        <w:rPr>
          <w:rFonts w:hint="eastAsia"/>
          <w:sz w:val="28"/>
          <w:szCs w:val="28"/>
        </w:rPr>
        <w:t xml:space="preserve">     </w:t>
      </w:r>
      <w:r>
        <w:rPr>
          <w:rFonts w:hint="eastAsia"/>
          <w:sz w:val="28"/>
          <w:szCs w:val="28"/>
        </w:rPr>
        <w:t xml:space="preserve">　</w:t>
      </w:r>
      <w:r>
        <w:rPr>
          <w:rFonts w:hint="eastAsia"/>
          <w:sz w:val="28"/>
          <w:szCs w:val="28"/>
        </w:rPr>
        <w:t>2020</w:t>
      </w:r>
      <w:r>
        <w:rPr>
          <w:rFonts w:hint="eastAsia"/>
          <w:sz w:val="28"/>
          <w:szCs w:val="28"/>
        </w:rPr>
        <w:t>年</w:t>
      </w:r>
      <w:r>
        <w:rPr>
          <w:rFonts w:hint="eastAsia"/>
          <w:sz w:val="28"/>
          <w:szCs w:val="28"/>
        </w:rPr>
        <w:t>12</w:t>
      </w:r>
      <w:r>
        <w:rPr>
          <w:rFonts w:hint="eastAsia"/>
          <w:sz w:val="28"/>
          <w:szCs w:val="28"/>
        </w:rPr>
        <w:t>月</w:t>
      </w:r>
      <w:r>
        <w:rPr>
          <w:rFonts w:hint="eastAsia"/>
          <w:sz w:val="28"/>
          <w:szCs w:val="28"/>
        </w:rPr>
        <w:t>2</w:t>
      </w:r>
      <w:r>
        <w:rPr>
          <w:rFonts w:hint="eastAsia"/>
          <w:sz w:val="28"/>
          <w:szCs w:val="28"/>
        </w:rPr>
        <w:t>日</w:t>
      </w:r>
    </w:p>
    <w:p w:rsidR="000805C1" w:rsidRPr="001B0405" w:rsidRDefault="000805C1" w:rsidP="00D35A58">
      <w:pPr>
        <w:jc w:val="left"/>
        <w:rPr>
          <w:color w:val="FF0000"/>
          <w:sz w:val="28"/>
          <w:szCs w:val="28"/>
          <w:u w:val="dotted"/>
        </w:rPr>
      </w:pPr>
      <w:r w:rsidRPr="00DB41CF">
        <w:rPr>
          <w:rFonts w:hint="eastAsia"/>
          <w:color w:val="FF0000"/>
          <w:sz w:val="28"/>
          <w:szCs w:val="28"/>
          <w:u w:val="dotted"/>
        </w:rPr>
        <w:t xml:space="preserve">                                                               </w:t>
      </w:r>
    </w:p>
    <w:p w:rsidR="00D31290" w:rsidRPr="00D31290" w:rsidRDefault="00D31290" w:rsidP="00D31290">
      <w:pPr>
        <w:jc w:val="center"/>
        <w:rPr>
          <w:rFonts w:ascii="宋体" w:eastAsia="宋体" w:hAnsi="宋体" w:cs="宋体"/>
          <w:b/>
          <w:kern w:val="0"/>
          <w:sz w:val="36"/>
          <w:szCs w:val="36"/>
        </w:rPr>
      </w:pPr>
      <w:r w:rsidRPr="00D31290">
        <w:rPr>
          <w:rFonts w:ascii="宋体" w:eastAsia="宋体" w:hAnsi="宋体" w:cs="宋体"/>
          <w:b/>
          <w:kern w:val="0"/>
          <w:sz w:val="36"/>
          <w:szCs w:val="36"/>
        </w:rPr>
        <w:t>共思</w:t>
      </w:r>
      <w:r w:rsidR="00A74F38">
        <w:rPr>
          <w:rFonts w:ascii="宋体" w:eastAsia="宋体" w:hAnsi="宋体" w:cs="宋体" w:hint="eastAsia"/>
          <w:b/>
          <w:kern w:val="0"/>
          <w:sz w:val="36"/>
          <w:szCs w:val="36"/>
        </w:rPr>
        <w:t xml:space="preserve"> </w:t>
      </w:r>
      <w:r w:rsidRPr="00D31290">
        <w:rPr>
          <w:rFonts w:ascii="宋体" w:eastAsia="宋体" w:hAnsi="宋体" w:cs="宋体"/>
          <w:b/>
          <w:kern w:val="0"/>
          <w:sz w:val="36"/>
          <w:szCs w:val="36"/>
        </w:rPr>
        <w:t>共享</w:t>
      </w:r>
      <w:r w:rsidR="00A74F38">
        <w:rPr>
          <w:rFonts w:ascii="宋体" w:eastAsia="宋体" w:hAnsi="宋体" w:cs="宋体" w:hint="eastAsia"/>
          <w:b/>
          <w:kern w:val="0"/>
          <w:sz w:val="36"/>
          <w:szCs w:val="36"/>
        </w:rPr>
        <w:t xml:space="preserve"> </w:t>
      </w:r>
      <w:r w:rsidRPr="00D31290">
        <w:rPr>
          <w:rFonts w:ascii="宋体" w:eastAsia="宋体" w:hAnsi="宋体" w:cs="宋体"/>
          <w:b/>
          <w:kern w:val="0"/>
          <w:sz w:val="36"/>
          <w:szCs w:val="36"/>
        </w:rPr>
        <w:t>共成长</w:t>
      </w:r>
    </w:p>
    <w:p w:rsidR="00D31290" w:rsidRPr="005512D2" w:rsidRDefault="00D31290" w:rsidP="005512D2">
      <w:pPr>
        <w:ind w:firstLineChars="500" w:firstLine="1802"/>
        <w:jc w:val="left"/>
        <w:rPr>
          <w:rFonts w:ascii="华文行楷" w:eastAsia="华文行楷"/>
          <w:b/>
          <w:color w:val="FF0000"/>
          <w:sz w:val="36"/>
          <w:szCs w:val="36"/>
          <w:u w:val="dotted"/>
        </w:rPr>
      </w:pPr>
      <w:r w:rsidRPr="005512D2">
        <w:rPr>
          <w:rFonts w:ascii="华文行楷" w:eastAsia="华文行楷" w:hAnsi="宋体" w:cs="宋体" w:hint="eastAsia"/>
          <w:b/>
          <w:kern w:val="0"/>
          <w:sz w:val="36"/>
          <w:szCs w:val="36"/>
        </w:rPr>
        <w:t>---周齐才名师工作室走进白庙小学</w:t>
      </w:r>
    </w:p>
    <w:p w:rsidR="00D35A58" w:rsidRDefault="00D31290" w:rsidP="00D35A58">
      <w:pPr>
        <w:ind w:firstLine="555"/>
        <w:rPr>
          <w:sz w:val="28"/>
          <w:szCs w:val="28"/>
        </w:rPr>
      </w:pPr>
      <w:r w:rsidRPr="00D31290">
        <w:rPr>
          <w:sz w:val="28"/>
          <w:szCs w:val="28"/>
        </w:rPr>
        <w:t>落户在石化一小的荆门市周齐才名师工作室，旨在发挥</w:t>
      </w:r>
      <w:r w:rsidRPr="00D31290">
        <w:rPr>
          <w:sz w:val="28"/>
          <w:szCs w:val="28"/>
        </w:rPr>
        <w:t>“</w:t>
      </w:r>
      <w:r w:rsidRPr="00D31290">
        <w:rPr>
          <w:sz w:val="28"/>
          <w:szCs w:val="28"/>
        </w:rPr>
        <w:t>引领、传承、创新、共享</w:t>
      </w:r>
      <w:r w:rsidRPr="00D31290">
        <w:rPr>
          <w:sz w:val="28"/>
          <w:szCs w:val="28"/>
        </w:rPr>
        <w:t>”</w:t>
      </w:r>
      <w:r w:rsidRPr="00D31290">
        <w:rPr>
          <w:sz w:val="28"/>
          <w:szCs w:val="28"/>
        </w:rPr>
        <w:t>作用，引领课堂方向、辐射同伴成长。</w:t>
      </w:r>
      <w:r w:rsidRPr="00D31290">
        <w:rPr>
          <w:sz w:val="28"/>
          <w:szCs w:val="28"/>
        </w:rPr>
        <w:t>12</w:t>
      </w:r>
      <w:r w:rsidRPr="00D31290">
        <w:rPr>
          <w:sz w:val="28"/>
          <w:szCs w:val="28"/>
        </w:rPr>
        <w:t>月</w:t>
      </w:r>
      <w:r w:rsidRPr="00D31290">
        <w:rPr>
          <w:sz w:val="28"/>
          <w:szCs w:val="28"/>
        </w:rPr>
        <w:t>2</w:t>
      </w:r>
      <w:r w:rsidRPr="00D31290">
        <w:rPr>
          <w:sz w:val="28"/>
          <w:szCs w:val="28"/>
        </w:rPr>
        <w:t>日，名师工作室应掇刀区十里牌小学、白庙小学、月亮湖小学三校协作组邀请走进白庙小学开展数学教学研讨活动。</w:t>
      </w:r>
    </w:p>
    <w:p w:rsidR="00903BA8" w:rsidRPr="00D31290" w:rsidRDefault="00903BA8" w:rsidP="00D35A58">
      <w:pPr>
        <w:ind w:firstLine="555"/>
        <w:rPr>
          <w:sz w:val="28"/>
          <w:szCs w:val="28"/>
        </w:rPr>
      </w:pPr>
    </w:p>
    <w:p w:rsidR="00D35A58" w:rsidRDefault="00D35A58" w:rsidP="00D35A58">
      <w:pPr>
        <w:jc w:val="center"/>
        <w:rPr>
          <w:rFonts w:ascii="华文新魏" w:eastAsia="华文新魏"/>
          <w:b/>
          <w:sz w:val="32"/>
          <w:szCs w:val="32"/>
        </w:rPr>
      </w:pPr>
      <w:r>
        <w:rPr>
          <w:rFonts w:ascii="华文新魏" w:eastAsia="华文新魏" w:hint="eastAsia"/>
          <w:b/>
          <w:sz w:val="32"/>
          <w:szCs w:val="32"/>
        </w:rPr>
        <w:t>-----</w:t>
      </w:r>
      <w:r w:rsidRPr="00022CC0">
        <w:rPr>
          <w:rFonts w:ascii="华文新魏" w:eastAsia="华文新魏" w:hint="eastAsia"/>
          <w:b/>
          <w:sz w:val="36"/>
          <w:szCs w:val="36"/>
        </w:rPr>
        <w:t>-展</w:t>
      </w:r>
      <w:r w:rsidR="00D31290">
        <w:rPr>
          <w:rFonts w:ascii="华文新魏" w:eastAsia="华文新魏" w:hint="eastAsia"/>
          <w:b/>
          <w:sz w:val="36"/>
          <w:szCs w:val="36"/>
        </w:rPr>
        <w:t>示</w:t>
      </w:r>
      <w:r w:rsidR="00DB638B">
        <w:rPr>
          <w:rFonts w:ascii="华文新魏" w:eastAsia="华文新魏" w:hint="eastAsia"/>
          <w:b/>
          <w:sz w:val="36"/>
          <w:szCs w:val="36"/>
        </w:rPr>
        <w:t>课</w:t>
      </w:r>
      <w:r>
        <w:rPr>
          <w:rFonts w:ascii="华文新魏" w:eastAsia="华文新魏" w:hint="eastAsia"/>
          <w:b/>
          <w:sz w:val="32"/>
          <w:szCs w:val="32"/>
        </w:rPr>
        <w:t>------</w:t>
      </w:r>
    </w:p>
    <w:p w:rsidR="00D35A58" w:rsidRPr="00DB638B" w:rsidRDefault="00DB638B" w:rsidP="00DB638B">
      <w:pPr>
        <w:jc w:val="center"/>
        <w:rPr>
          <w:rFonts w:ascii="华文新魏" w:eastAsia="华文新魏"/>
          <w:b/>
          <w:sz w:val="32"/>
          <w:szCs w:val="32"/>
        </w:rPr>
      </w:pPr>
      <w:r>
        <w:rPr>
          <w:rFonts w:ascii="华文新魏" w:eastAsia="华文新魏" w:hint="eastAsia"/>
          <w:b/>
          <w:noProof/>
          <w:sz w:val="32"/>
          <w:szCs w:val="32"/>
        </w:rPr>
        <w:drawing>
          <wp:inline distT="0" distB="0" distL="0" distR="0" wp14:anchorId="19D5F23D" wp14:editId="3FBAC6A8">
            <wp:extent cx="2801690" cy="188843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28ccfe5ce57c43cc5324e78a628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1833" cy="1895271"/>
                    </a:xfrm>
                    <a:prstGeom prst="rect">
                      <a:avLst/>
                    </a:prstGeom>
                  </pic:spPr>
                </pic:pic>
              </a:graphicData>
            </a:graphic>
          </wp:inline>
        </w:drawing>
      </w:r>
      <w:r>
        <w:rPr>
          <w:rFonts w:ascii="华文新魏" w:eastAsia="华文新魏" w:hint="eastAsia"/>
          <w:b/>
          <w:noProof/>
          <w:sz w:val="32"/>
          <w:szCs w:val="32"/>
        </w:rPr>
        <w:drawing>
          <wp:inline distT="0" distB="0" distL="0" distR="0" wp14:anchorId="7B63F338" wp14:editId="4476A387">
            <wp:extent cx="2786000" cy="18884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3689f62009135ada21b80c6c0e3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3803" cy="1893724"/>
                    </a:xfrm>
                    <a:prstGeom prst="rect">
                      <a:avLst/>
                    </a:prstGeom>
                  </pic:spPr>
                </pic:pic>
              </a:graphicData>
            </a:graphic>
          </wp:inline>
        </w:drawing>
      </w:r>
      <w:r w:rsidR="00903BA8">
        <w:rPr>
          <w:rFonts w:ascii="华文新魏" w:eastAsia="华文新魏" w:hint="eastAsia"/>
          <w:b/>
          <w:noProof/>
          <w:sz w:val="32"/>
          <w:szCs w:val="32"/>
        </w:rPr>
        <w:lastRenderedPageBreak/>
        <w:drawing>
          <wp:inline distT="0" distB="0" distL="0" distR="0" wp14:anchorId="2B77EF4C" wp14:editId="33240A3B">
            <wp:extent cx="5343525" cy="1961860"/>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a48944460e7e17e0f755960f3e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5665" cy="1977332"/>
                    </a:xfrm>
                    <a:prstGeom prst="rect">
                      <a:avLst/>
                    </a:prstGeom>
                  </pic:spPr>
                </pic:pic>
              </a:graphicData>
            </a:graphic>
          </wp:inline>
        </w:drawing>
      </w:r>
    </w:p>
    <w:p w:rsidR="00D35A58" w:rsidRDefault="00DB638B" w:rsidP="00A74F38">
      <w:pPr>
        <w:rPr>
          <w:sz w:val="28"/>
          <w:szCs w:val="28"/>
        </w:rPr>
      </w:pPr>
      <w:r w:rsidRPr="00DB638B">
        <w:rPr>
          <w:sz w:val="28"/>
          <w:szCs w:val="28"/>
        </w:rPr>
        <w:t> </w:t>
      </w:r>
      <w:r>
        <w:rPr>
          <w:rFonts w:hint="eastAsia"/>
          <w:sz w:val="28"/>
          <w:szCs w:val="28"/>
        </w:rPr>
        <w:t xml:space="preserve">　　</w:t>
      </w:r>
      <w:r w:rsidRPr="00DB638B">
        <w:rPr>
          <w:sz w:val="28"/>
          <w:szCs w:val="28"/>
        </w:rPr>
        <w:t>此次活动分五个环节开展，首先是由三所学校的老师带来的展示课。围绕</w:t>
      </w:r>
      <w:r w:rsidRPr="00DB638B">
        <w:rPr>
          <w:sz w:val="28"/>
          <w:szCs w:val="28"/>
        </w:rPr>
        <w:t>“</w:t>
      </w:r>
      <w:r w:rsidRPr="00DB638B">
        <w:rPr>
          <w:sz w:val="28"/>
          <w:szCs w:val="28"/>
        </w:rPr>
        <w:t>图形与几何</w:t>
      </w:r>
      <w:r w:rsidRPr="00DB638B">
        <w:rPr>
          <w:sz w:val="28"/>
          <w:szCs w:val="28"/>
        </w:rPr>
        <w:t>”</w:t>
      </w:r>
      <w:r w:rsidRPr="00DB638B">
        <w:rPr>
          <w:sz w:val="28"/>
          <w:szCs w:val="28"/>
        </w:rPr>
        <w:t>课题，白庙小学张运珏老师带来展示课《四边形的认识》，来自十里牌小学的陈慧敏老师和月亮湖小学的王笛儿老师带来展示课《有趣的拼搭》。三位老师的课堂轻松自然、结构清晰，让学生体验到了自主学习的快乐！</w:t>
      </w:r>
    </w:p>
    <w:p w:rsidR="00D35A58" w:rsidRDefault="00D35A58" w:rsidP="00D35A58">
      <w:pPr>
        <w:jc w:val="center"/>
        <w:rPr>
          <w:rFonts w:ascii="华文新魏" w:eastAsia="华文新魏"/>
          <w:b/>
          <w:sz w:val="32"/>
          <w:szCs w:val="32"/>
        </w:rPr>
      </w:pPr>
      <w:r>
        <w:rPr>
          <w:rFonts w:ascii="华文新魏" w:eastAsia="华文新魏" w:hint="eastAsia"/>
          <w:b/>
          <w:sz w:val="32"/>
          <w:szCs w:val="32"/>
        </w:rPr>
        <w:t>------</w:t>
      </w:r>
      <w:r w:rsidR="00DB638B">
        <w:rPr>
          <w:rFonts w:ascii="华文新魏" w:eastAsia="华文新魏" w:hint="eastAsia"/>
          <w:b/>
          <w:sz w:val="36"/>
          <w:szCs w:val="36"/>
        </w:rPr>
        <w:t>示范课</w:t>
      </w:r>
      <w:r w:rsidRPr="00022CC0">
        <w:rPr>
          <w:rFonts w:ascii="华文新魏" w:eastAsia="华文新魏" w:hint="eastAsia"/>
          <w:b/>
          <w:sz w:val="36"/>
          <w:szCs w:val="36"/>
        </w:rPr>
        <w:t>---</w:t>
      </w:r>
      <w:r>
        <w:rPr>
          <w:rFonts w:ascii="华文新魏" w:eastAsia="华文新魏" w:hint="eastAsia"/>
          <w:b/>
          <w:sz w:val="32"/>
          <w:szCs w:val="32"/>
        </w:rPr>
        <w:t>---</w:t>
      </w:r>
    </w:p>
    <w:p w:rsidR="00903BA8" w:rsidRDefault="00DB638B" w:rsidP="00A74F38">
      <w:pPr>
        <w:ind w:firstLineChars="200" w:firstLine="560"/>
        <w:rPr>
          <w:rFonts w:ascii="华文新魏" w:eastAsia="华文新魏"/>
          <w:b/>
          <w:sz w:val="28"/>
          <w:szCs w:val="28"/>
        </w:rPr>
      </w:pPr>
      <w:r w:rsidRPr="00DB638B">
        <w:rPr>
          <w:sz w:val="28"/>
          <w:szCs w:val="28"/>
        </w:rPr>
        <w:t>展示课结束后名师工作室核心成员周红老师给大家带来示范课《平行四边形的面积》。周老师上课紧抓重难点，对课程内容娴熟，运用自如。听课老师们纷纷点赞，感叹获益匪浅。</w:t>
      </w:r>
    </w:p>
    <w:p w:rsidR="00A74F38" w:rsidRPr="00A74F38" w:rsidRDefault="00A74F38" w:rsidP="00A74F38">
      <w:pPr>
        <w:rPr>
          <w:rFonts w:ascii="华文新魏" w:eastAsia="华文新魏"/>
          <w:b/>
          <w:sz w:val="28"/>
          <w:szCs w:val="28"/>
        </w:rPr>
      </w:pPr>
      <w:r>
        <w:rPr>
          <w:rFonts w:ascii="华文新魏" w:eastAsia="华文新魏" w:hint="eastAsia"/>
          <w:b/>
          <w:noProof/>
          <w:sz w:val="32"/>
          <w:szCs w:val="32"/>
        </w:rPr>
        <w:drawing>
          <wp:inline distT="0" distB="0" distL="0" distR="0" wp14:anchorId="4BC90BCE" wp14:editId="7AD6B44D">
            <wp:extent cx="5619750" cy="20383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c04efb5de5feb1b99c209c783bc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0577" cy="2038650"/>
                    </a:xfrm>
                    <a:prstGeom prst="rect">
                      <a:avLst/>
                    </a:prstGeom>
                  </pic:spPr>
                </pic:pic>
              </a:graphicData>
            </a:graphic>
          </wp:inline>
        </w:drawing>
      </w:r>
    </w:p>
    <w:p w:rsidR="00A74F38" w:rsidRDefault="00A74F38" w:rsidP="00A74F38">
      <w:pPr>
        <w:rPr>
          <w:rFonts w:ascii="华文新魏" w:eastAsia="华文新魏"/>
          <w:b/>
          <w:sz w:val="32"/>
          <w:szCs w:val="32"/>
        </w:rPr>
      </w:pPr>
    </w:p>
    <w:p w:rsidR="00DB638B" w:rsidRDefault="005512D2" w:rsidP="005512D2">
      <w:pPr>
        <w:jc w:val="center"/>
        <w:rPr>
          <w:rFonts w:ascii="华文新魏" w:eastAsia="华文新魏"/>
          <w:b/>
          <w:sz w:val="32"/>
          <w:szCs w:val="32"/>
        </w:rPr>
      </w:pPr>
      <w:r>
        <w:rPr>
          <w:rFonts w:ascii="华文新魏" w:eastAsia="华文新魏" w:hint="eastAsia"/>
          <w:b/>
          <w:sz w:val="32"/>
          <w:szCs w:val="32"/>
        </w:rPr>
        <w:t>------</w:t>
      </w:r>
      <w:r>
        <w:rPr>
          <w:rFonts w:ascii="华文新魏" w:eastAsia="华文新魏" w:hint="eastAsia"/>
          <w:b/>
          <w:sz w:val="36"/>
          <w:szCs w:val="36"/>
        </w:rPr>
        <w:t>学术分享</w:t>
      </w:r>
      <w:r w:rsidRPr="00022CC0">
        <w:rPr>
          <w:rFonts w:ascii="华文新魏" w:eastAsia="华文新魏" w:hint="eastAsia"/>
          <w:b/>
          <w:sz w:val="36"/>
          <w:szCs w:val="36"/>
        </w:rPr>
        <w:t>---</w:t>
      </w:r>
      <w:r>
        <w:rPr>
          <w:rFonts w:ascii="华文新魏" w:eastAsia="华文新魏" w:hint="eastAsia"/>
          <w:b/>
          <w:sz w:val="32"/>
          <w:szCs w:val="32"/>
        </w:rPr>
        <w:t>---</w:t>
      </w:r>
    </w:p>
    <w:p w:rsidR="00DB638B" w:rsidRDefault="005512D2" w:rsidP="005512D2">
      <w:pPr>
        <w:ind w:firstLineChars="200" w:firstLine="560"/>
        <w:rPr>
          <w:sz w:val="28"/>
          <w:szCs w:val="28"/>
        </w:rPr>
      </w:pPr>
      <w:r w:rsidRPr="005512D2">
        <w:rPr>
          <w:sz w:val="28"/>
          <w:szCs w:val="28"/>
        </w:rPr>
        <w:t>岁暮天寒，但老师们的心中却热情不减。下午由三位执教展示课的老</w:t>
      </w:r>
      <w:r w:rsidRPr="005512D2">
        <w:rPr>
          <w:sz w:val="28"/>
          <w:szCs w:val="28"/>
        </w:rPr>
        <w:lastRenderedPageBreak/>
        <w:t>师结合上午自己的课例谈</w:t>
      </w:r>
      <w:r w:rsidRPr="005512D2">
        <w:rPr>
          <w:sz w:val="28"/>
          <w:szCs w:val="28"/>
        </w:rPr>
        <w:t>“</w:t>
      </w:r>
      <w:r w:rsidRPr="005512D2">
        <w:rPr>
          <w:sz w:val="28"/>
          <w:szCs w:val="28"/>
        </w:rPr>
        <w:t>图形与几何</w:t>
      </w:r>
      <w:r w:rsidRPr="005512D2">
        <w:rPr>
          <w:sz w:val="28"/>
          <w:szCs w:val="28"/>
        </w:rPr>
        <w:t>”</w:t>
      </w:r>
      <w:r w:rsidRPr="005512D2">
        <w:rPr>
          <w:sz w:val="28"/>
          <w:szCs w:val="28"/>
        </w:rPr>
        <w:t>动态生成性课堂教学策略。随后名师工作室核心成员王贞蓉老师给全体参会成员作题为《我和数学</w:t>
      </w:r>
      <w:r w:rsidRPr="005512D2">
        <w:rPr>
          <w:sz w:val="28"/>
          <w:szCs w:val="28"/>
        </w:rPr>
        <w:t>——</w:t>
      </w:r>
      <w:r w:rsidRPr="005512D2">
        <w:rPr>
          <w:sz w:val="28"/>
          <w:szCs w:val="28"/>
        </w:rPr>
        <w:t>与华应龙老师的近距离接触》的学术分享。智慧的碰撞涌动出生命的激情思维的探索，在老师们的交流分享中，活动一步步向深层次推进。</w:t>
      </w:r>
    </w:p>
    <w:p w:rsidR="00A74F38" w:rsidRPr="005512D2" w:rsidRDefault="00A74F38" w:rsidP="00A74F38">
      <w:pPr>
        <w:rPr>
          <w:rFonts w:ascii="华文新魏" w:eastAsia="华文新魏"/>
          <w:b/>
          <w:sz w:val="28"/>
          <w:szCs w:val="28"/>
        </w:rPr>
      </w:pPr>
      <w:r>
        <w:rPr>
          <w:rFonts w:ascii="华文新魏" w:eastAsia="华文新魏" w:hint="eastAsia"/>
          <w:b/>
          <w:noProof/>
          <w:sz w:val="32"/>
          <w:szCs w:val="32"/>
        </w:rPr>
        <w:drawing>
          <wp:inline distT="0" distB="0" distL="0" distR="0" wp14:anchorId="4367A7E2" wp14:editId="7AA06ABB">
            <wp:extent cx="5695950" cy="23050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676101fe6afc1bbc0008c335bf0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912" cy="2313128"/>
                    </a:xfrm>
                    <a:prstGeom prst="rect">
                      <a:avLst/>
                    </a:prstGeom>
                  </pic:spPr>
                </pic:pic>
              </a:graphicData>
            </a:graphic>
          </wp:inline>
        </w:drawing>
      </w:r>
    </w:p>
    <w:p w:rsidR="00DB638B" w:rsidRDefault="00DB638B" w:rsidP="00A74F38">
      <w:pPr>
        <w:ind w:firstLineChars="900" w:firstLine="2883"/>
        <w:rPr>
          <w:rFonts w:ascii="华文新魏" w:eastAsia="华文新魏"/>
          <w:b/>
          <w:sz w:val="32"/>
          <w:szCs w:val="32"/>
        </w:rPr>
      </w:pPr>
      <w:r>
        <w:rPr>
          <w:rFonts w:ascii="华文新魏" w:eastAsia="华文新魏" w:hint="eastAsia"/>
          <w:b/>
          <w:sz w:val="32"/>
          <w:szCs w:val="32"/>
        </w:rPr>
        <w:t>------</w:t>
      </w:r>
      <w:r w:rsidR="005512D2">
        <w:rPr>
          <w:rFonts w:ascii="华文新魏" w:eastAsia="华文新魏" w:hint="eastAsia"/>
          <w:b/>
          <w:sz w:val="36"/>
          <w:szCs w:val="36"/>
        </w:rPr>
        <w:t>专家点评</w:t>
      </w:r>
      <w:r w:rsidRPr="00022CC0">
        <w:rPr>
          <w:rFonts w:ascii="华文新魏" w:eastAsia="华文新魏" w:hint="eastAsia"/>
          <w:b/>
          <w:sz w:val="36"/>
          <w:szCs w:val="36"/>
        </w:rPr>
        <w:t>---</w:t>
      </w:r>
      <w:r>
        <w:rPr>
          <w:rFonts w:ascii="华文新魏" w:eastAsia="华文新魏" w:hint="eastAsia"/>
          <w:b/>
          <w:sz w:val="32"/>
          <w:szCs w:val="32"/>
        </w:rPr>
        <w:t>---</w:t>
      </w:r>
    </w:p>
    <w:p w:rsidR="00D35A58" w:rsidRDefault="005512D2" w:rsidP="00A74F38">
      <w:pPr>
        <w:ind w:firstLine="570"/>
        <w:jc w:val="left"/>
        <w:rPr>
          <w:sz w:val="28"/>
          <w:szCs w:val="28"/>
        </w:rPr>
      </w:pPr>
      <w:r w:rsidRPr="005512D2">
        <w:rPr>
          <w:sz w:val="28"/>
          <w:szCs w:val="28"/>
        </w:rPr>
        <w:t>在大家的期待中，名师工作室主持人周齐才老师上台带来精彩点评。他充分肯定了各位老师不断追求完美课堂教学的态度和努力，提出教师不仅要教学生知识，更要关注数学思维方法的训练。</w:t>
      </w:r>
    </w:p>
    <w:p w:rsidR="00A74F38" w:rsidRPr="005512D2" w:rsidRDefault="00A74F38" w:rsidP="00A74F38">
      <w:pPr>
        <w:jc w:val="left"/>
        <w:rPr>
          <w:rFonts w:ascii="华文新魏" w:eastAsia="华文新魏"/>
          <w:b/>
          <w:sz w:val="28"/>
          <w:szCs w:val="28"/>
        </w:rPr>
      </w:pPr>
      <w:r>
        <w:rPr>
          <w:rFonts w:ascii="华文新魏" w:eastAsia="华文新魏" w:hint="eastAsia"/>
          <w:b/>
          <w:noProof/>
          <w:sz w:val="32"/>
          <w:szCs w:val="32"/>
        </w:rPr>
        <w:drawing>
          <wp:inline distT="0" distB="0" distL="0" distR="0" wp14:anchorId="08034B01" wp14:editId="016124D5">
            <wp:extent cx="5695950" cy="2124074"/>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bee8d88b7401bf15d402fff73ad0d.jpg"/>
                    <pic:cNvPicPr/>
                  </pic:nvPicPr>
                  <pic:blipFill>
                    <a:blip r:embed="rId12">
                      <a:extLst>
                        <a:ext uri="{28A0092B-C50C-407E-A947-70E740481C1C}">
                          <a14:useLocalDpi xmlns:a14="http://schemas.microsoft.com/office/drawing/2010/main" val="0"/>
                        </a:ext>
                      </a:extLst>
                    </a:blip>
                    <a:stretch>
                      <a:fillRect/>
                    </a:stretch>
                  </pic:blipFill>
                  <pic:spPr>
                    <a:xfrm>
                      <a:off x="0" y="0"/>
                      <a:ext cx="5716244" cy="2131642"/>
                    </a:xfrm>
                    <a:prstGeom prst="rect">
                      <a:avLst/>
                    </a:prstGeom>
                  </pic:spPr>
                </pic:pic>
              </a:graphicData>
            </a:graphic>
          </wp:inline>
        </w:drawing>
      </w:r>
    </w:p>
    <w:p w:rsidR="005512D2" w:rsidRDefault="005512D2" w:rsidP="00A74F38">
      <w:pPr>
        <w:rPr>
          <w:rFonts w:ascii="华文新魏" w:eastAsia="华文新魏"/>
          <w:b/>
          <w:sz w:val="32"/>
          <w:szCs w:val="32"/>
        </w:rPr>
      </w:pPr>
    </w:p>
    <w:p w:rsidR="005512D2" w:rsidRPr="005512D2" w:rsidRDefault="005512D2" w:rsidP="005512D2">
      <w:pPr>
        <w:jc w:val="center"/>
        <w:rPr>
          <w:rFonts w:ascii="华文新魏" w:eastAsia="华文新魏"/>
          <w:b/>
          <w:sz w:val="32"/>
          <w:szCs w:val="32"/>
        </w:rPr>
      </w:pPr>
      <w:r>
        <w:rPr>
          <w:rFonts w:ascii="华文新魏" w:eastAsia="华文新魏" w:hint="eastAsia"/>
          <w:b/>
          <w:sz w:val="32"/>
          <w:szCs w:val="32"/>
        </w:rPr>
        <w:t>------</w:t>
      </w:r>
      <w:r>
        <w:rPr>
          <w:rFonts w:ascii="华文新魏" w:eastAsia="华文新魏" w:hint="eastAsia"/>
          <w:b/>
          <w:sz w:val="36"/>
          <w:szCs w:val="36"/>
        </w:rPr>
        <w:t>领导讲话</w:t>
      </w:r>
      <w:r w:rsidRPr="00022CC0">
        <w:rPr>
          <w:rFonts w:ascii="华文新魏" w:eastAsia="华文新魏" w:hint="eastAsia"/>
          <w:b/>
          <w:sz w:val="36"/>
          <w:szCs w:val="36"/>
        </w:rPr>
        <w:t>---</w:t>
      </w:r>
      <w:r>
        <w:rPr>
          <w:rFonts w:ascii="华文新魏" w:eastAsia="华文新魏" w:hint="eastAsia"/>
          <w:b/>
          <w:sz w:val="32"/>
          <w:szCs w:val="32"/>
        </w:rPr>
        <w:t>---</w:t>
      </w:r>
    </w:p>
    <w:p w:rsidR="005512D2" w:rsidRDefault="005512D2" w:rsidP="00A74F38">
      <w:pPr>
        <w:ind w:firstLine="555"/>
        <w:jc w:val="left"/>
        <w:rPr>
          <w:sz w:val="28"/>
          <w:szCs w:val="28"/>
        </w:rPr>
      </w:pPr>
      <w:r w:rsidRPr="005512D2">
        <w:rPr>
          <w:sz w:val="28"/>
          <w:szCs w:val="28"/>
        </w:rPr>
        <w:t>区教科研中心副主任廖开宏强调动态生成性课堂教学应从发展学生的</w:t>
      </w:r>
      <w:r w:rsidRPr="005512D2">
        <w:rPr>
          <w:sz w:val="28"/>
          <w:szCs w:val="28"/>
        </w:rPr>
        <w:lastRenderedPageBreak/>
        <w:t>核心素养着手，他着重从动态生成魅力课堂的追求</w:t>
      </w:r>
      <w:r w:rsidRPr="005512D2">
        <w:rPr>
          <w:sz w:val="28"/>
          <w:szCs w:val="28"/>
        </w:rPr>
        <w:t>——</w:t>
      </w:r>
      <w:r w:rsidRPr="005512D2">
        <w:rPr>
          <w:sz w:val="28"/>
          <w:szCs w:val="28"/>
        </w:rPr>
        <w:t>三生三动，动态生成魅力课堂的教学策略</w:t>
      </w:r>
      <w:r w:rsidRPr="005512D2">
        <w:rPr>
          <w:sz w:val="28"/>
          <w:szCs w:val="28"/>
        </w:rPr>
        <w:t>——</w:t>
      </w:r>
      <w:r w:rsidRPr="005512D2">
        <w:rPr>
          <w:sz w:val="28"/>
          <w:szCs w:val="28"/>
        </w:rPr>
        <w:t>四段八环教育模式这两大方面详细解读了</w:t>
      </w:r>
      <w:r w:rsidRPr="005512D2">
        <w:rPr>
          <w:sz w:val="28"/>
          <w:szCs w:val="28"/>
        </w:rPr>
        <w:t>“</w:t>
      </w:r>
      <w:r w:rsidRPr="005512D2">
        <w:rPr>
          <w:sz w:val="28"/>
          <w:szCs w:val="28"/>
        </w:rPr>
        <w:t>动态生成课堂</w:t>
      </w:r>
      <w:r w:rsidRPr="005512D2">
        <w:rPr>
          <w:sz w:val="28"/>
          <w:szCs w:val="28"/>
        </w:rPr>
        <w:t>”</w:t>
      </w:r>
      <w:r w:rsidRPr="005512D2">
        <w:rPr>
          <w:sz w:val="28"/>
          <w:szCs w:val="28"/>
        </w:rPr>
        <w:t>的魅力和精髓。</w:t>
      </w:r>
    </w:p>
    <w:p w:rsidR="00A74F38" w:rsidRDefault="00A74F38" w:rsidP="00A74F38">
      <w:pPr>
        <w:ind w:firstLine="555"/>
        <w:jc w:val="left"/>
        <w:rPr>
          <w:rFonts w:ascii="华文新魏" w:eastAsia="华文新魏"/>
          <w:b/>
          <w:sz w:val="28"/>
          <w:szCs w:val="28"/>
        </w:rPr>
      </w:pPr>
      <w:r>
        <w:rPr>
          <w:rFonts w:ascii="华文新魏" w:eastAsia="华文新魏" w:hint="eastAsia"/>
          <w:b/>
          <w:noProof/>
          <w:sz w:val="32"/>
          <w:szCs w:val="32"/>
        </w:rPr>
        <w:drawing>
          <wp:inline distT="0" distB="0" distL="0" distR="0" wp14:anchorId="2068FDE6" wp14:editId="76E11334">
            <wp:extent cx="5057775" cy="1761264"/>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d6b85feec42f0608cc2273680e2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2909" cy="1766534"/>
                    </a:xfrm>
                    <a:prstGeom prst="rect">
                      <a:avLst/>
                    </a:prstGeom>
                  </pic:spPr>
                </pic:pic>
              </a:graphicData>
            </a:graphic>
          </wp:inline>
        </w:drawing>
      </w:r>
    </w:p>
    <w:p w:rsidR="00A74F38" w:rsidRDefault="00A74F38" w:rsidP="00A74F38">
      <w:pPr>
        <w:ind w:firstLine="555"/>
        <w:jc w:val="left"/>
        <w:rPr>
          <w:rFonts w:ascii="华文新魏" w:eastAsia="华文新魏"/>
          <w:b/>
          <w:sz w:val="28"/>
          <w:szCs w:val="28"/>
        </w:rPr>
      </w:pPr>
      <w:r>
        <w:rPr>
          <w:rFonts w:ascii="华文新魏" w:eastAsia="华文新魏"/>
          <w:b/>
          <w:noProof/>
          <w:sz w:val="28"/>
          <w:szCs w:val="28"/>
        </w:rPr>
        <w:drawing>
          <wp:inline distT="0" distB="0" distL="0" distR="0" wp14:anchorId="302175E6" wp14:editId="0EB4C07D">
            <wp:extent cx="5124450" cy="1957212"/>
            <wp:effectExtent l="0" t="0" r="0" b="508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ecbee9211b33df382a09ed1e7374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34478" cy="1961042"/>
                    </a:xfrm>
                    <a:prstGeom prst="rect">
                      <a:avLst/>
                    </a:prstGeom>
                  </pic:spPr>
                </pic:pic>
              </a:graphicData>
            </a:graphic>
          </wp:inline>
        </w:drawing>
      </w:r>
    </w:p>
    <w:p w:rsidR="00A74F38" w:rsidRDefault="005512D2" w:rsidP="00D35A58">
      <w:pPr>
        <w:rPr>
          <w:sz w:val="28"/>
          <w:szCs w:val="28"/>
        </w:rPr>
      </w:pPr>
      <w:r>
        <w:rPr>
          <w:rFonts w:hint="eastAsia"/>
          <w:sz w:val="28"/>
          <w:szCs w:val="28"/>
        </w:rPr>
        <w:t xml:space="preserve">　</w:t>
      </w:r>
      <w:r w:rsidRPr="005512D2">
        <w:rPr>
          <w:rFonts w:hint="eastAsia"/>
          <w:sz w:val="28"/>
          <w:szCs w:val="28"/>
        </w:rPr>
        <w:t>“师指一条路，烛照万里程”。此次周齐才名师工作室走进白庙小学开展的十里牌小学、白庙小学、月亮湖小学三校协作组研讨活动，进一步地探究了课堂教学策略（图形与几何）的有效性、为小学数学动态生成性课堂教学指明了方向。学以致用，相信老师们在名师工作室的引领下，会一步一个脚印，带着满满的收获和对问题的继续追寻，继续行走在成长的路上。</w:t>
      </w:r>
    </w:p>
    <w:p w:rsidR="00A74F38" w:rsidRDefault="00A74F38" w:rsidP="00D35A58">
      <w:pPr>
        <w:rPr>
          <w:sz w:val="28"/>
          <w:szCs w:val="28"/>
        </w:rPr>
      </w:pPr>
    </w:p>
    <w:p w:rsidR="00D35A58" w:rsidRPr="00022CC0" w:rsidRDefault="00D35A58" w:rsidP="00D35A58">
      <w:pPr>
        <w:rPr>
          <w:sz w:val="28"/>
          <w:szCs w:val="28"/>
          <w:u w:val="single"/>
        </w:rPr>
      </w:pPr>
      <w:r>
        <w:rPr>
          <w:rFonts w:hint="eastAsia"/>
          <w:sz w:val="28"/>
          <w:szCs w:val="28"/>
          <w:u w:val="single"/>
        </w:rPr>
        <w:t xml:space="preserve">                                 </w:t>
      </w:r>
      <w:r w:rsidR="00A74F38">
        <w:rPr>
          <w:rFonts w:hint="eastAsia"/>
          <w:sz w:val="28"/>
          <w:szCs w:val="28"/>
          <w:u w:val="single"/>
        </w:rPr>
        <w:t xml:space="preserve">                            </w:t>
      </w:r>
    </w:p>
    <w:p w:rsidR="00D35A58" w:rsidRDefault="00D35A58" w:rsidP="00D35A58">
      <w:pPr>
        <w:ind w:firstLineChars="200" w:firstLine="480"/>
        <w:rPr>
          <w:rFonts w:ascii="华文楷体" w:eastAsia="华文楷体" w:hAnsi="华文楷体"/>
          <w:sz w:val="24"/>
          <w:szCs w:val="24"/>
        </w:rPr>
      </w:pPr>
      <w:r w:rsidRPr="00680877">
        <w:rPr>
          <w:rFonts w:ascii="华文楷体" w:eastAsia="华文楷体" w:hAnsi="华文楷体" w:hint="eastAsia"/>
          <w:sz w:val="24"/>
          <w:szCs w:val="24"/>
        </w:rPr>
        <w:t>编稿：</w:t>
      </w:r>
      <w:r>
        <w:rPr>
          <w:rFonts w:ascii="华文楷体" w:eastAsia="华文楷体" w:hAnsi="华文楷体" w:hint="eastAsia"/>
          <w:sz w:val="24"/>
          <w:szCs w:val="24"/>
        </w:rPr>
        <w:t>王贞蓉</w:t>
      </w:r>
      <w:r w:rsidRPr="00680877">
        <w:rPr>
          <w:rFonts w:ascii="华文楷体" w:eastAsia="华文楷体" w:hAnsi="华文楷体" w:hint="eastAsia"/>
          <w:sz w:val="24"/>
          <w:szCs w:val="24"/>
        </w:rPr>
        <w:t xml:space="preserve">　</w:t>
      </w:r>
      <w:r>
        <w:rPr>
          <w:rFonts w:ascii="华文楷体" w:eastAsia="华文楷体" w:hAnsi="华文楷体" w:hint="eastAsia"/>
          <w:sz w:val="24"/>
          <w:szCs w:val="24"/>
        </w:rPr>
        <w:t xml:space="preserve"> </w:t>
      </w:r>
      <w:r w:rsidRPr="00680877">
        <w:rPr>
          <w:rFonts w:ascii="华文楷体" w:eastAsia="华文楷体" w:hAnsi="华文楷体" w:hint="eastAsia"/>
          <w:sz w:val="24"/>
          <w:szCs w:val="24"/>
        </w:rPr>
        <w:t xml:space="preserve">　　</w:t>
      </w:r>
      <w:r>
        <w:rPr>
          <w:rFonts w:ascii="华文楷体" w:eastAsia="华文楷体" w:hAnsi="华文楷体" w:hint="eastAsia"/>
          <w:sz w:val="24"/>
          <w:szCs w:val="24"/>
        </w:rPr>
        <w:t xml:space="preserve">                               　审核</w:t>
      </w:r>
      <w:r w:rsidRPr="00680877">
        <w:rPr>
          <w:rFonts w:ascii="华文楷体" w:eastAsia="华文楷体" w:hAnsi="华文楷体" w:hint="eastAsia"/>
          <w:sz w:val="24"/>
          <w:szCs w:val="24"/>
        </w:rPr>
        <w:t>：周齐才</w:t>
      </w:r>
    </w:p>
    <w:p w:rsidR="002138C0" w:rsidRPr="00903BA8" w:rsidRDefault="00D35A58">
      <w:pPr>
        <w:rPr>
          <w:rFonts w:ascii="华文楷体" w:eastAsia="华文楷体" w:hAnsi="华文楷体"/>
          <w:sz w:val="24"/>
          <w:szCs w:val="24"/>
          <w:u w:val="single"/>
        </w:rPr>
      </w:pPr>
      <w:r>
        <w:rPr>
          <w:rFonts w:ascii="华文楷体" w:eastAsia="华文楷体" w:hAnsi="华文楷体" w:hint="eastAsia"/>
          <w:sz w:val="24"/>
          <w:szCs w:val="24"/>
          <w:u w:val="single"/>
        </w:rPr>
        <w:t xml:space="preserve">                                                                           </w:t>
      </w:r>
    </w:p>
    <w:sectPr w:rsidR="002138C0" w:rsidRPr="00903BA8" w:rsidSect="00BE1B94">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B2" w:rsidRDefault="00D726B2" w:rsidP="000805C1">
      <w:r>
        <w:separator/>
      </w:r>
    </w:p>
  </w:endnote>
  <w:endnote w:type="continuationSeparator" w:id="0">
    <w:p w:rsidR="00D726B2" w:rsidRDefault="00D726B2" w:rsidP="0008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B2" w:rsidRDefault="00D726B2" w:rsidP="000805C1">
      <w:r>
        <w:separator/>
      </w:r>
    </w:p>
  </w:footnote>
  <w:footnote w:type="continuationSeparator" w:id="0">
    <w:p w:rsidR="00D726B2" w:rsidRDefault="00D726B2" w:rsidP="00080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58"/>
    <w:rsid w:val="00045E68"/>
    <w:rsid w:val="00072358"/>
    <w:rsid w:val="000805C1"/>
    <w:rsid w:val="001B0405"/>
    <w:rsid w:val="002138C0"/>
    <w:rsid w:val="005512D2"/>
    <w:rsid w:val="008B1373"/>
    <w:rsid w:val="00903BA8"/>
    <w:rsid w:val="009E18D1"/>
    <w:rsid w:val="00A74F38"/>
    <w:rsid w:val="00D31290"/>
    <w:rsid w:val="00D35A58"/>
    <w:rsid w:val="00D726B2"/>
    <w:rsid w:val="00DB638B"/>
    <w:rsid w:val="00FD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58"/>
    <w:pPr>
      <w:widowControl w:val="0"/>
      <w:jc w:val="both"/>
    </w:pPr>
  </w:style>
  <w:style w:type="paragraph" w:styleId="2">
    <w:name w:val="heading 2"/>
    <w:basedOn w:val="a"/>
    <w:next w:val="a"/>
    <w:link w:val="2Char"/>
    <w:uiPriority w:val="9"/>
    <w:semiHidden/>
    <w:unhideWhenUsed/>
    <w:qFormat/>
    <w:rsid w:val="00D312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A58"/>
    <w:rPr>
      <w:sz w:val="18"/>
      <w:szCs w:val="18"/>
    </w:rPr>
  </w:style>
  <w:style w:type="character" w:customStyle="1" w:styleId="Char">
    <w:name w:val="批注框文本 Char"/>
    <w:basedOn w:val="a0"/>
    <w:link w:val="a3"/>
    <w:uiPriority w:val="99"/>
    <w:semiHidden/>
    <w:rsid w:val="00D35A58"/>
    <w:rPr>
      <w:sz w:val="18"/>
      <w:szCs w:val="18"/>
    </w:rPr>
  </w:style>
  <w:style w:type="character" w:customStyle="1" w:styleId="2Char">
    <w:name w:val="标题 2 Char"/>
    <w:basedOn w:val="a0"/>
    <w:link w:val="2"/>
    <w:uiPriority w:val="9"/>
    <w:semiHidden/>
    <w:rsid w:val="00D31290"/>
    <w:rPr>
      <w:rFonts w:asciiTheme="majorHAnsi" w:eastAsiaTheme="majorEastAsia" w:hAnsiTheme="majorHAnsi" w:cstheme="majorBidi"/>
      <w:b/>
      <w:bCs/>
      <w:sz w:val="32"/>
      <w:szCs w:val="32"/>
    </w:rPr>
  </w:style>
  <w:style w:type="paragraph" w:styleId="a4">
    <w:name w:val="header"/>
    <w:basedOn w:val="a"/>
    <w:link w:val="Char0"/>
    <w:uiPriority w:val="99"/>
    <w:unhideWhenUsed/>
    <w:rsid w:val="000805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05C1"/>
    <w:rPr>
      <w:sz w:val="18"/>
      <w:szCs w:val="18"/>
    </w:rPr>
  </w:style>
  <w:style w:type="paragraph" w:styleId="a5">
    <w:name w:val="footer"/>
    <w:basedOn w:val="a"/>
    <w:link w:val="Char1"/>
    <w:uiPriority w:val="99"/>
    <w:unhideWhenUsed/>
    <w:rsid w:val="000805C1"/>
    <w:pPr>
      <w:tabs>
        <w:tab w:val="center" w:pos="4153"/>
        <w:tab w:val="right" w:pos="8306"/>
      </w:tabs>
      <w:snapToGrid w:val="0"/>
      <w:jc w:val="left"/>
    </w:pPr>
    <w:rPr>
      <w:sz w:val="18"/>
      <w:szCs w:val="18"/>
    </w:rPr>
  </w:style>
  <w:style w:type="character" w:customStyle="1" w:styleId="Char1">
    <w:name w:val="页脚 Char"/>
    <w:basedOn w:val="a0"/>
    <w:link w:val="a5"/>
    <w:uiPriority w:val="99"/>
    <w:rsid w:val="000805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58"/>
    <w:pPr>
      <w:widowControl w:val="0"/>
      <w:jc w:val="both"/>
    </w:pPr>
  </w:style>
  <w:style w:type="paragraph" w:styleId="2">
    <w:name w:val="heading 2"/>
    <w:basedOn w:val="a"/>
    <w:next w:val="a"/>
    <w:link w:val="2Char"/>
    <w:uiPriority w:val="9"/>
    <w:semiHidden/>
    <w:unhideWhenUsed/>
    <w:qFormat/>
    <w:rsid w:val="00D312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A58"/>
    <w:rPr>
      <w:sz w:val="18"/>
      <w:szCs w:val="18"/>
    </w:rPr>
  </w:style>
  <w:style w:type="character" w:customStyle="1" w:styleId="Char">
    <w:name w:val="批注框文本 Char"/>
    <w:basedOn w:val="a0"/>
    <w:link w:val="a3"/>
    <w:uiPriority w:val="99"/>
    <w:semiHidden/>
    <w:rsid w:val="00D35A58"/>
    <w:rPr>
      <w:sz w:val="18"/>
      <w:szCs w:val="18"/>
    </w:rPr>
  </w:style>
  <w:style w:type="character" w:customStyle="1" w:styleId="2Char">
    <w:name w:val="标题 2 Char"/>
    <w:basedOn w:val="a0"/>
    <w:link w:val="2"/>
    <w:uiPriority w:val="9"/>
    <w:semiHidden/>
    <w:rsid w:val="00D31290"/>
    <w:rPr>
      <w:rFonts w:asciiTheme="majorHAnsi" w:eastAsiaTheme="majorEastAsia" w:hAnsiTheme="majorHAnsi" w:cstheme="majorBidi"/>
      <w:b/>
      <w:bCs/>
      <w:sz w:val="32"/>
      <w:szCs w:val="32"/>
    </w:rPr>
  </w:style>
  <w:style w:type="paragraph" w:styleId="a4">
    <w:name w:val="header"/>
    <w:basedOn w:val="a"/>
    <w:link w:val="Char0"/>
    <w:uiPriority w:val="99"/>
    <w:unhideWhenUsed/>
    <w:rsid w:val="000805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805C1"/>
    <w:rPr>
      <w:sz w:val="18"/>
      <w:szCs w:val="18"/>
    </w:rPr>
  </w:style>
  <w:style w:type="paragraph" w:styleId="a5">
    <w:name w:val="footer"/>
    <w:basedOn w:val="a"/>
    <w:link w:val="Char1"/>
    <w:uiPriority w:val="99"/>
    <w:unhideWhenUsed/>
    <w:rsid w:val="000805C1"/>
    <w:pPr>
      <w:tabs>
        <w:tab w:val="center" w:pos="4153"/>
        <w:tab w:val="right" w:pos="8306"/>
      </w:tabs>
      <w:snapToGrid w:val="0"/>
      <w:jc w:val="left"/>
    </w:pPr>
    <w:rPr>
      <w:sz w:val="18"/>
      <w:szCs w:val="18"/>
    </w:rPr>
  </w:style>
  <w:style w:type="character" w:customStyle="1" w:styleId="Char1">
    <w:name w:val="页脚 Char"/>
    <w:basedOn w:val="a0"/>
    <w:link w:val="a5"/>
    <w:uiPriority w:val="99"/>
    <w:rsid w:val="000805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4041">
      <w:bodyDiv w:val="1"/>
      <w:marLeft w:val="0"/>
      <w:marRight w:val="0"/>
      <w:marTop w:val="0"/>
      <w:marBottom w:val="0"/>
      <w:divBdr>
        <w:top w:val="none" w:sz="0" w:space="0" w:color="auto"/>
        <w:left w:val="none" w:sz="0" w:space="0" w:color="auto"/>
        <w:bottom w:val="none" w:sz="0" w:space="0" w:color="auto"/>
        <w:right w:val="none" w:sz="0" w:space="0" w:color="auto"/>
      </w:divBdr>
    </w:div>
    <w:div w:id="18005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Words>
  <Characters>1085</Characters>
  <Application>Microsoft Office Word</Application>
  <DocSecurity>0</DocSecurity>
  <Lines>9</Lines>
  <Paragraphs>2</Paragraphs>
  <ScaleCrop>false</ScaleCrop>
  <Company>MCSM</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MCSM</dc:creator>
  <cp:lastModifiedBy>Windows 用户</cp:lastModifiedBy>
  <cp:revision>2</cp:revision>
  <dcterms:created xsi:type="dcterms:W3CDTF">2020-12-31T08:24:00Z</dcterms:created>
  <dcterms:modified xsi:type="dcterms:W3CDTF">2020-12-31T08:24:00Z</dcterms:modified>
</cp:coreProperties>
</file>