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EAD" w:rsidRPr="00547EAD" w:rsidRDefault="00547EAD" w:rsidP="00547EAD">
      <w:pPr>
        <w:jc w:val="center"/>
        <w:rPr>
          <w:rFonts w:ascii="楷体" w:eastAsia="楷体" w:hAnsi="楷体"/>
          <w:b/>
          <w:color w:val="FF0000"/>
          <w:sz w:val="72"/>
          <w:szCs w:val="72"/>
          <w:u w:val="double"/>
        </w:rPr>
      </w:pPr>
      <w:proofErr w:type="gramStart"/>
      <w:r w:rsidRPr="00547EAD">
        <w:rPr>
          <w:rFonts w:ascii="楷体" w:eastAsia="楷体" w:hAnsi="楷体" w:hint="eastAsia"/>
          <w:b/>
          <w:color w:val="FF0000"/>
          <w:sz w:val="72"/>
          <w:szCs w:val="72"/>
          <w:u w:val="double"/>
        </w:rPr>
        <w:t>荆门市</w:t>
      </w:r>
      <w:r w:rsidR="00A30F63" w:rsidRPr="00A30F63">
        <w:rPr>
          <w:rFonts w:ascii="楷体" w:eastAsia="楷体" w:hAnsi="楷体" w:hint="eastAsia"/>
          <w:b/>
          <w:color w:val="FF0000"/>
          <w:sz w:val="72"/>
          <w:szCs w:val="72"/>
          <w:u w:val="double"/>
        </w:rPr>
        <w:t>周</w:t>
      </w:r>
      <w:proofErr w:type="gramEnd"/>
      <w:r w:rsidR="00A30F63" w:rsidRPr="00A30F63">
        <w:rPr>
          <w:rFonts w:ascii="楷体" w:eastAsia="楷体" w:hAnsi="楷体" w:hint="eastAsia"/>
          <w:b/>
          <w:color w:val="FF0000"/>
          <w:sz w:val="72"/>
          <w:szCs w:val="72"/>
          <w:u w:val="double"/>
        </w:rPr>
        <w:t>齐才名师工作</w:t>
      </w:r>
      <w:r w:rsidRPr="00547EAD">
        <w:rPr>
          <w:rFonts w:ascii="楷体" w:eastAsia="楷体" w:hAnsi="楷体" w:hint="eastAsia"/>
          <w:b/>
          <w:color w:val="FF0000"/>
          <w:sz w:val="72"/>
          <w:szCs w:val="72"/>
          <w:u w:val="double"/>
        </w:rPr>
        <w:t>室</w:t>
      </w:r>
    </w:p>
    <w:p w:rsidR="00547EAD" w:rsidRPr="00547EAD" w:rsidRDefault="00547EAD" w:rsidP="00547EAD">
      <w:pPr>
        <w:jc w:val="center"/>
        <w:rPr>
          <w:b/>
          <w:sz w:val="64"/>
          <w:szCs w:val="44"/>
        </w:rPr>
      </w:pPr>
      <w:r w:rsidRPr="00547EAD">
        <w:rPr>
          <w:rFonts w:hint="eastAsia"/>
          <w:b/>
          <w:sz w:val="64"/>
          <w:szCs w:val="44"/>
        </w:rPr>
        <w:t>工作简报</w:t>
      </w:r>
    </w:p>
    <w:p w:rsidR="00547EAD" w:rsidRPr="00547EAD" w:rsidRDefault="00547EAD" w:rsidP="00547EAD">
      <w:pPr>
        <w:jc w:val="center"/>
        <w:rPr>
          <w:rFonts w:ascii="华文行楷" w:eastAsia="华文行楷" w:hAnsi="华文楷体"/>
          <w:sz w:val="28"/>
          <w:szCs w:val="28"/>
        </w:rPr>
      </w:pPr>
      <w:r w:rsidRPr="00547EAD">
        <w:rPr>
          <w:rFonts w:ascii="华文行楷" w:eastAsia="华文行楷" w:hAnsi="华文楷体" w:hint="eastAsia"/>
          <w:sz w:val="28"/>
          <w:szCs w:val="28"/>
        </w:rPr>
        <w:t>第</w:t>
      </w:r>
      <w:r>
        <w:rPr>
          <w:rFonts w:ascii="华文行楷" w:eastAsia="华文行楷" w:hAnsi="华文楷体" w:hint="eastAsia"/>
          <w:sz w:val="28"/>
          <w:szCs w:val="28"/>
        </w:rPr>
        <w:t>6</w:t>
      </w:r>
      <w:r w:rsidRPr="00547EAD">
        <w:rPr>
          <w:rFonts w:ascii="华文行楷" w:eastAsia="华文行楷" w:hAnsi="华文楷体" w:hint="eastAsia"/>
          <w:sz w:val="28"/>
          <w:szCs w:val="28"/>
        </w:rPr>
        <w:t>期</w:t>
      </w:r>
    </w:p>
    <w:p w:rsidR="00547EAD" w:rsidRDefault="00547EAD" w:rsidP="00547EAD">
      <w:pPr>
        <w:jc w:val="left"/>
        <w:rPr>
          <w:sz w:val="28"/>
          <w:szCs w:val="28"/>
        </w:rPr>
      </w:pPr>
      <w:r w:rsidRPr="00547EAD">
        <w:rPr>
          <w:rFonts w:hint="eastAsia"/>
          <w:sz w:val="28"/>
          <w:szCs w:val="28"/>
        </w:rPr>
        <w:t>工作室单位：</w:t>
      </w:r>
      <w:proofErr w:type="gramStart"/>
      <w:r w:rsidRPr="00547EAD">
        <w:rPr>
          <w:rFonts w:hint="eastAsia"/>
          <w:sz w:val="28"/>
          <w:szCs w:val="28"/>
        </w:rPr>
        <w:t>荆</w:t>
      </w:r>
      <w:proofErr w:type="gramEnd"/>
      <w:r w:rsidRPr="00547EAD">
        <w:rPr>
          <w:rFonts w:hint="eastAsia"/>
          <w:sz w:val="28"/>
          <w:szCs w:val="28"/>
        </w:rPr>
        <w:t xml:space="preserve">门市石化第一小学　　</w:t>
      </w:r>
      <w:r w:rsidRPr="00547EAD">
        <w:rPr>
          <w:rFonts w:hint="eastAsia"/>
          <w:sz w:val="28"/>
          <w:szCs w:val="28"/>
        </w:rPr>
        <w:t xml:space="preserve">     </w:t>
      </w:r>
      <w:r w:rsidRPr="00547EAD">
        <w:rPr>
          <w:rFonts w:hint="eastAsia"/>
          <w:sz w:val="28"/>
          <w:szCs w:val="28"/>
        </w:rPr>
        <w:t xml:space="preserve">　</w:t>
      </w:r>
      <w:r w:rsidRPr="00547EAD">
        <w:rPr>
          <w:rFonts w:hint="eastAsia"/>
          <w:sz w:val="28"/>
          <w:szCs w:val="28"/>
        </w:rPr>
        <w:t>2020</w:t>
      </w:r>
      <w:r w:rsidRPr="00547EAD">
        <w:rPr>
          <w:rFonts w:hint="eastAsia"/>
          <w:sz w:val="28"/>
          <w:szCs w:val="28"/>
        </w:rPr>
        <w:t>年</w:t>
      </w:r>
      <w:r w:rsidRPr="00547EAD">
        <w:rPr>
          <w:rFonts w:hint="eastAsia"/>
          <w:sz w:val="28"/>
          <w:szCs w:val="28"/>
        </w:rPr>
        <w:t>12</w:t>
      </w:r>
      <w:r w:rsidRPr="00547EAD">
        <w:rPr>
          <w:rFonts w:hint="eastAsia"/>
          <w:sz w:val="28"/>
          <w:szCs w:val="28"/>
        </w:rPr>
        <w:t>月</w:t>
      </w:r>
      <w:r>
        <w:rPr>
          <w:rFonts w:hint="eastAsia"/>
          <w:sz w:val="28"/>
          <w:szCs w:val="28"/>
        </w:rPr>
        <w:t>3</w:t>
      </w:r>
      <w:r w:rsidRPr="00547EAD">
        <w:rPr>
          <w:rFonts w:hint="eastAsia"/>
          <w:sz w:val="28"/>
          <w:szCs w:val="28"/>
        </w:rPr>
        <w:t>日</w:t>
      </w:r>
    </w:p>
    <w:p w:rsidR="007F1955" w:rsidRPr="00547EAD" w:rsidRDefault="00A30F63" w:rsidP="00547EAD">
      <w:pPr>
        <w:jc w:val="left"/>
        <w:rPr>
          <w:color w:val="FF0000"/>
          <w:sz w:val="28"/>
          <w:szCs w:val="28"/>
          <w:u w:val="dotted"/>
        </w:rPr>
      </w:pPr>
      <w:r w:rsidRPr="00A30F63">
        <w:rPr>
          <w:rFonts w:hint="eastAsia"/>
          <w:color w:val="FF0000"/>
          <w:sz w:val="28"/>
          <w:szCs w:val="28"/>
          <w:u w:val="dotted"/>
        </w:rPr>
        <w:t xml:space="preserve">                                                               </w:t>
      </w:r>
    </w:p>
    <w:p w:rsidR="007F1955" w:rsidRPr="005A4F41" w:rsidRDefault="007F1955" w:rsidP="007F1955">
      <w:pPr>
        <w:jc w:val="center"/>
        <w:rPr>
          <w:b/>
          <w:color w:val="FF0000"/>
          <w:sz w:val="28"/>
          <w:szCs w:val="28"/>
          <w:u w:val="dotted"/>
        </w:rPr>
      </w:pPr>
      <w:r w:rsidRPr="005A4F41">
        <w:rPr>
          <w:rFonts w:ascii="宋体" w:eastAsia="宋体" w:hAnsi="宋体" w:cs="宋体"/>
          <w:b/>
          <w:kern w:val="0"/>
          <w:sz w:val="36"/>
          <w:szCs w:val="36"/>
        </w:rPr>
        <w:t>用图形编写美丽青春</w:t>
      </w:r>
      <w:r w:rsidRPr="005A4F41">
        <w:rPr>
          <w:rFonts w:ascii="宋体" w:eastAsia="宋体" w:hAnsi="宋体" w:cs="宋体" w:hint="eastAsia"/>
          <w:b/>
          <w:kern w:val="0"/>
          <w:sz w:val="36"/>
          <w:szCs w:val="36"/>
        </w:rPr>
        <w:t xml:space="preserve">　</w:t>
      </w:r>
      <w:r w:rsidRPr="005A4F41">
        <w:rPr>
          <w:rFonts w:ascii="宋体" w:eastAsia="宋体" w:hAnsi="宋体" w:cs="宋体"/>
          <w:b/>
          <w:kern w:val="0"/>
          <w:sz w:val="36"/>
          <w:szCs w:val="36"/>
        </w:rPr>
        <w:t>用几何勾勒精彩人生</w:t>
      </w:r>
    </w:p>
    <w:p w:rsidR="007F1955" w:rsidRPr="005A4F41" w:rsidRDefault="005A4F41" w:rsidP="005A4F41">
      <w:pPr>
        <w:pStyle w:val="a4"/>
        <w:spacing w:before="0" w:beforeAutospacing="0" w:after="75" w:afterAutospacing="0"/>
        <w:jc w:val="center"/>
        <w:rPr>
          <w:rFonts w:ascii="方正舒体" w:eastAsia="方正舒体" w:hint="eastAsia"/>
          <w:b/>
          <w:sz w:val="32"/>
          <w:szCs w:val="32"/>
        </w:rPr>
      </w:pPr>
      <w:r>
        <w:rPr>
          <w:rStyle w:val="a5"/>
          <w:rFonts w:ascii="方正舒体" w:eastAsia="方正舒体" w:hint="eastAsia"/>
          <w:sz w:val="32"/>
          <w:szCs w:val="32"/>
        </w:rPr>
        <w:t xml:space="preserve">  </w:t>
      </w:r>
      <w:r w:rsidR="007F1955" w:rsidRPr="005A4F41">
        <w:rPr>
          <w:rStyle w:val="a5"/>
          <w:rFonts w:ascii="方正舒体" w:eastAsia="方正舒体" w:hint="eastAsia"/>
          <w:sz w:val="32"/>
          <w:szCs w:val="32"/>
        </w:rPr>
        <w:t>——</w:t>
      </w:r>
      <w:r w:rsidR="007F1955" w:rsidRPr="005A4F41">
        <w:rPr>
          <w:rStyle w:val="a5"/>
          <w:rFonts w:ascii="方正舒体" w:eastAsia="方正舒体" w:hint="eastAsia"/>
          <w:b w:val="0"/>
          <w:sz w:val="32"/>
          <w:szCs w:val="32"/>
        </w:rPr>
        <w:t>周齐才名师工作室</w:t>
      </w:r>
      <w:proofErr w:type="gramStart"/>
      <w:r w:rsidR="007F1955" w:rsidRPr="005A4F41">
        <w:rPr>
          <w:rStyle w:val="a5"/>
          <w:rFonts w:ascii="方正舒体" w:eastAsia="方正舒体" w:hint="eastAsia"/>
          <w:b w:val="0"/>
          <w:sz w:val="32"/>
          <w:szCs w:val="32"/>
        </w:rPr>
        <w:t>走进望兵石学校暨三校</w:t>
      </w:r>
      <w:proofErr w:type="gramEnd"/>
      <w:r w:rsidR="007F1955" w:rsidRPr="005A4F41">
        <w:rPr>
          <w:rStyle w:val="a5"/>
          <w:rFonts w:ascii="方正舒体" w:eastAsia="方正舒体" w:hint="eastAsia"/>
          <w:b w:val="0"/>
          <w:sz w:val="32"/>
          <w:szCs w:val="32"/>
        </w:rPr>
        <w:t>协作体数学研讨交流会</w:t>
      </w:r>
    </w:p>
    <w:p w:rsidR="00A30F63" w:rsidRDefault="00A30F63" w:rsidP="00A30F63">
      <w:pPr>
        <w:ind w:firstLine="570"/>
        <w:jc w:val="left"/>
        <w:rPr>
          <w:sz w:val="28"/>
          <w:szCs w:val="28"/>
        </w:rPr>
      </w:pPr>
      <w:r w:rsidRPr="00A30F63">
        <w:rPr>
          <w:sz w:val="28"/>
          <w:szCs w:val="28"/>
        </w:rPr>
        <w:t>窗外寒意渐浓，但这里却温暖如春。今日，以</w:t>
      </w:r>
      <w:r w:rsidRPr="00A30F63">
        <w:rPr>
          <w:sz w:val="28"/>
          <w:szCs w:val="28"/>
        </w:rPr>
        <w:t>“</w:t>
      </w:r>
      <w:r w:rsidRPr="00A30F63">
        <w:rPr>
          <w:sz w:val="28"/>
          <w:szCs w:val="28"/>
        </w:rPr>
        <w:t>图形与几何</w:t>
      </w:r>
      <w:r w:rsidRPr="00A30F63">
        <w:rPr>
          <w:sz w:val="28"/>
          <w:szCs w:val="28"/>
        </w:rPr>
        <w:t>”</w:t>
      </w:r>
      <w:r w:rsidRPr="00A30F63">
        <w:rPr>
          <w:sz w:val="28"/>
          <w:szCs w:val="28"/>
        </w:rPr>
        <w:t>动态生成课堂教学策略研讨为主题的周齐才名师工作室数学教学研讨活动在望兵石学校举行。周齐才名师工作室主持人和部分核心成员参加此次活动。本次活动分为课堂教学、专家点评、读书分享、颁奖时刻和工作总结五个</w:t>
      </w:r>
      <w:proofErr w:type="gramStart"/>
      <w:r w:rsidRPr="00A30F63">
        <w:rPr>
          <w:sz w:val="28"/>
          <w:szCs w:val="28"/>
        </w:rPr>
        <w:t>版块</w:t>
      </w:r>
      <w:proofErr w:type="gramEnd"/>
      <w:r w:rsidRPr="00A30F63">
        <w:rPr>
          <w:sz w:val="28"/>
          <w:szCs w:val="28"/>
        </w:rPr>
        <w:t>。</w:t>
      </w:r>
    </w:p>
    <w:p w:rsidR="00A30F63" w:rsidRDefault="00547EAD" w:rsidP="00A30F63">
      <w:pPr>
        <w:ind w:firstLineChars="800" w:firstLine="2563"/>
        <w:jc w:val="left"/>
        <w:rPr>
          <w:rFonts w:ascii="华文新魏" w:eastAsia="华文新魏"/>
          <w:b/>
          <w:sz w:val="32"/>
          <w:szCs w:val="32"/>
        </w:rPr>
      </w:pPr>
      <w:r w:rsidRPr="00547EAD">
        <w:rPr>
          <w:rFonts w:ascii="华文新魏" w:eastAsia="华文新魏" w:hint="eastAsia"/>
          <w:b/>
          <w:sz w:val="32"/>
          <w:szCs w:val="32"/>
        </w:rPr>
        <w:t>-----</w:t>
      </w:r>
      <w:r w:rsidRPr="00547EAD">
        <w:rPr>
          <w:rFonts w:ascii="华文新魏" w:eastAsia="华文新魏" w:hint="eastAsia"/>
          <w:b/>
          <w:sz w:val="36"/>
          <w:szCs w:val="36"/>
        </w:rPr>
        <w:t>-课堂</w:t>
      </w:r>
      <w:r w:rsidR="00A30F63">
        <w:rPr>
          <w:rFonts w:ascii="华文新魏" w:eastAsia="华文新魏" w:hint="eastAsia"/>
          <w:b/>
          <w:sz w:val="36"/>
          <w:szCs w:val="36"/>
        </w:rPr>
        <w:t>观摩</w:t>
      </w:r>
      <w:r w:rsidRPr="00547EAD">
        <w:rPr>
          <w:rFonts w:ascii="华文新魏" w:eastAsia="华文新魏" w:hint="eastAsia"/>
          <w:b/>
          <w:sz w:val="32"/>
          <w:szCs w:val="32"/>
        </w:rPr>
        <w:t>------</w:t>
      </w:r>
    </w:p>
    <w:p w:rsidR="00A30F63" w:rsidRDefault="005A4F41" w:rsidP="005A4F41">
      <w:pPr>
        <w:jc w:val="left"/>
        <w:rPr>
          <w:rFonts w:ascii="华文新魏" w:eastAsia="华文新魏" w:hint="eastAsia"/>
          <w:b/>
          <w:sz w:val="32"/>
          <w:szCs w:val="32"/>
        </w:rPr>
      </w:pPr>
      <w:r>
        <w:rPr>
          <w:rFonts w:ascii="华文新魏" w:eastAsia="华文新魏" w:hint="eastAsia"/>
          <w:b/>
          <w:noProof/>
          <w:sz w:val="32"/>
          <w:szCs w:val="32"/>
        </w:rPr>
        <w:drawing>
          <wp:inline distT="0" distB="0" distL="0" distR="0" wp14:anchorId="2D71380D" wp14:editId="6B801C3E">
            <wp:extent cx="5181600" cy="1876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12de498fe040ba0ab7216e21c6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81600" cy="1876425"/>
                    </a:xfrm>
                    <a:prstGeom prst="rect">
                      <a:avLst/>
                    </a:prstGeom>
                  </pic:spPr>
                </pic:pic>
              </a:graphicData>
            </a:graphic>
          </wp:inline>
        </w:drawing>
      </w:r>
    </w:p>
    <w:p w:rsidR="00A30F63" w:rsidRPr="005A4F41" w:rsidRDefault="00A30F63" w:rsidP="005A4F41">
      <w:pPr>
        <w:widowControl/>
        <w:jc w:val="center"/>
        <w:rPr>
          <w:rFonts w:ascii="宋体" w:eastAsia="宋体" w:hAnsi="宋体" w:cs="宋体"/>
          <w:kern w:val="0"/>
          <w:sz w:val="24"/>
          <w:szCs w:val="24"/>
        </w:rPr>
      </w:pPr>
      <w:proofErr w:type="gramStart"/>
      <w:r w:rsidRPr="005A4F41">
        <w:rPr>
          <w:rFonts w:ascii="宋体" w:eastAsia="宋体" w:hAnsi="宋体" w:cs="宋体"/>
          <w:kern w:val="0"/>
          <w:sz w:val="24"/>
          <w:szCs w:val="24"/>
        </w:rPr>
        <w:t>望兵石</w:t>
      </w:r>
      <w:proofErr w:type="gramEnd"/>
      <w:r w:rsidRPr="005A4F41">
        <w:rPr>
          <w:rFonts w:ascii="宋体" w:eastAsia="宋体" w:hAnsi="宋体" w:cs="宋体"/>
          <w:kern w:val="0"/>
          <w:sz w:val="24"/>
          <w:szCs w:val="24"/>
        </w:rPr>
        <w:t>学校强彩萍老师执教的人教版小学数学四年级上册《垂直与平行》</w:t>
      </w:r>
    </w:p>
    <w:p w:rsidR="00A30F63" w:rsidRDefault="00A30F63" w:rsidP="00A30F63">
      <w:pPr>
        <w:widowControl/>
        <w:ind w:firstLine="480"/>
        <w:jc w:val="left"/>
        <w:rPr>
          <w:rFonts w:ascii="宋体" w:eastAsia="宋体" w:hAnsi="宋体" w:cs="宋体" w:hint="eastAsia"/>
          <w:kern w:val="0"/>
          <w:sz w:val="28"/>
          <w:szCs w:val="28"/>
        </w:rPr>
      </w:pPr>
      <w:r w:rsidRPr="00A30F63">
        <w:rPr>
          <w:rFonts w:ascii="宋体" w:eastAsia="宋体" w:hAnsi="宋体" w:cs="宋体"/>
          <w:kern w:val="0"/>
          <w:sz w:val="28"/>
          <w:szCs w:val="28"/>
        </w:rPr>
        <w:lastRenderedPageBreak/>
        <w:t>她用独特的导入方式将学生带入生动的课堂中，学生在她的引导下，通过自主探究相互碰撞将本节课的重难点完美呈现，让学生真正做课堂的主人。</w:t>
      </w:r>
    </w:p>
    <w:p w:rsidR="005A4F41" w:rsidRPr="00A30F63" w:rsidRDefault="005A4F41" w:rsidP="005A4F41">
      <w:pPr>
        <w:widowControl/>
        <w:jc w:val="left"/>
        <w:rPr>
          <w:rFonts w:ascii="宋体" w:eastAsia="宋体" w:hAnsi="宋体" w:cs="宋体"/>
          <w:kern w:val="0"/>
          <w:sz w:val="28"/>
          <w:szCs w:val="28"/>
        </w:rPr>
      </w:pPr>
      <w:r>
        <w:rPr>
          <w:rFonts w:ascii="华文新魏" w:eastAsia="华文新魏" w:hint="eastAsia"/>
          <w:b/>
          <w:noProof/>
          <w:sz w:val="28"/>
          <w:szCs w:val="28"/>
        </w:rPr>
        <w:drawing>
          <wp:inline distT="0" distB="0" distL="0" distR="0" wp14:anchorId="5F4AAF08" wp14:editId="4F29BACC">
            <wp:extent cx="5362575" cy="206486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6918be7f1d05299287cfb24073ef.jpg"/>
                    <pic:cNvPicPr/>
                  </pic:nvPicPr>
                  <pic:blipFill>
                    <a:blip r:embed="rId6">
                      <a:extLst>
                        <a:ext uri="{28A0092B-C50C-407E-A947-70E740481C1C}">
                          <a14:useLocalDpi xmlns:a14="http://schemas.microsoft.com/office/drawing/2010/main" val="0"/>
                        </a:ext>
                      </a:extLst>
                    </a:blip>
                    <a:stretch>
                      <a:fillRect/>
                    </a:stretch>
                  </pic:blipFill>
                  <pic:spPr>
                    <a:xfrm>
                      <a:off x="0" y="0"/>
                      <a:ext cx="5372244" cy="2068585"/>
                    </a:xfrm>
                    <a:prstGeom prst="rect">
                      <a:avLst/>
                    </a:prstGeom>
                  </pic:spPr>
                </pic:pic>
              </a:graphicData>
            </a:graphic>
          </wp:inline>
        </w:drawing>
      </w:r>
    </w:p>
    <w:p w:rsidR="00A30F63" w:rsidRPr="005A4F41" w:rsidRDefault="00A30F63" w:rsidP="005A4F41">
      <w:pPr>
        <w:jc w:val="center"/>
        <w:rPr>
          <w:rFonts w:ascii="华文新魏" w:eastAsia="华文新魏"/>
          <w:b/>
          <w:sz w:val="24"/>
          <w:szCs w:val="24"/>
        </w:rPr>
      </w:pPr>
      <w:r w:rsidRPr="005A4F41">
        <w:rPr>
          <w:sz w:val="24"/>
          <w:szCs w:val="24"/>
        </w:rPr>
        <w:t>名泉小学薛佳佳老师执教的人教版小学数学二年级下册《轴对称图形》</w:t>
      </w:r>
    </w:p>
    <w:p w:rsidR="005A4F41" w:rsidRDefault="005A4F41" w:rsidP="00A30F63">
      <w:pPr>
        <w:ind w:firstLineChars="200" w:firstLine="560"/>
        <w:rPr>
          <w:rFonts w:hint="eastAsia"/>
          <w:sz w:val="28"/>
          <w:szCs w:val="28"/>
        </w:rPr>
      </w:pPr>
    </w:p>
    <w:p w:rsidR="00547EAD" w:rsidRPr="00547EAD" w:rsidRDefault="00A30F63" w:rsidP="00A30F63">
      <w:pPr>
        <w:ind w:firstLineChars="200" w:firstLine="560"/>
        <w:rPr>
          <w:sz w:val="28"/>
          <w:szCs w:val="28"/>
        </w:rPr>
      </w:pPr>
      <w:r w:rsidRPr="00A30F63">
        <w:rPr>
          <w:sz w:val="28"/>
          <w:szCs w:val="28"/>
        </w:rPr>
        <w:t>她用游戏巧妙的将学生带入到课堂，学生在她的引导下，通过折一折、剪一剪、画一画、说一说将</w:t>
      </w:r>
      <w:proofErr w:type="gramStart"/>
      <w:r w:rsidRPr="00A30F63">
        <w:rPr>
          <w:sz w:val="28"/>
          <w:szCs w:val="28"/>
        </w:rPr>
        <w:t>本节课重难点</w:t>
      </w:r>
      <w:proofErr w:type="gramEnd"/>
      <w:r w:rsidRPr="00A30F63">
        <w:rPr>
          <w:sz w:val="28"/>
          <w:szCs w:val="28"/>
        </w:rPr>
        <w:t>突破。</w:t>
      </w:r>
    </w:p>
    <w:p w:rsidR="00A30F63" w:rsidRDefault="00A30F63" w:rsidP="00A30F63">
      <w:pPr>
        <w:ind w:firstLineChars="300" w:firstLine="840"/>
        <w:rPr>
          <w:sz w:val="28"/>
          <w:szCs w:val="28"/>
        </w:rPr>
      </w:pPr>
      <w:r>
        <w:rPr>
          <w:rFonts w:hint="eastAsia"/>
          <w:noProof/>
          <w:sz w:val="28"/>
          <w:szCs w:val="28"/>
        </w:rPr>
        <w:drawing>
          <wp:inline distT="0" distB="0" distL="0" distR="0" wp14:anchorId="0AE35607" wp14:editId="4E681266">
            <wp:extent cx="4462334" cy="2314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b9f0f6e751265f704af4e1013069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6278" cy="2316621"/>
                    </a:xfrm>
                    <a:prstGeom prst="rect">
                      <a:avLst/>
                    </a:prstGeom>
                  </pic:spPr>
                </pic:pic>
              </a:graphicData>
            </a:graphic>
          </wp:inline>
        </w:drawing>
      </w:r>
    </w:p>
    <w:p w:rsidR="00A30F63" w:rsidRPr="005A4F41" w:rsidRDefault="00A30F63" w:rsidP="005A4F41">
      <w:pPr>
        <w:widowControl/>
        <w:ind w:firstLine="480"/>
        <w:jc w:val="center"/>
        <w:rPr>
          <w:rFonts w:ascii="宋体" w:eastAsia="宋体" w:hAnsi="宋体" w:cs="宋体"/>
          <w:kern w:val="0"/>
          <w:sz w:val="24"/>
          <w:szCs w:val="24"/>
        </w:rPr>
      </w:pPr>
      <w:r w:rsidRPr="005A4F41">
        <w:rPr>
          <w:rFonts w:ascii="宋体" w:eastAsia="宋体" w:hAnsi="宋体" w:cs="宋体"/>
          <w:kern w:val="0"/>
          <w:sz w:val="24"/>
          <w:szCs w:val="24"/>
        </w:rPr>
        <w:t>江山小学刘伶俐老师执教的人教版小学数学五年级上册《平行四边形的面积》</w:t>
      </w:r>
    </w:p>
    <w:p w:rsidR="005A4F41" w:rsidRDefault="005A4F41" w:rsidP="00A30F63">
      <w:pPr>
        <w:widowControl/>
        <w:ind w:firstLineChars="200" w:firstLine="560"/>
        <w:jc w:val="left"/>
        <w:rPr>
          <w:rFonts w:ascii="宋体" w:eastAsia="宋体" w:hAnsi="宋体" w:cs="宋体" w:hint="eastAsia"/>
          <w:kern w:val="0"/>
          <w:sz w:val="28"/>
          <w:szCs w:val="28"/>
        </w:rPr>
      </w:pPr>
    </w:p>
    <w:p w:rsidR="00A30F63" w:rsidRPr="005A4F41" w:rsidRDefault="00A30F63" w:rsidP="005A4F41">
      <w:pPr>
        <w:widowControl/>
        <w:ind w:firstLineChars="200" w:firstLine="560"/>
        <w:jc w:val="left"/>
        <w:rPr>
          <w:rFonts w:ascii="宋体" w:eastAsia="宋体" w:hAnsi="宋体" w:cs="宋体"/>
          <w:kern w:val="0"/>
          <w:sz w:val="28"/>
          <w:szCs w:val="28"/>
        </w:rPr>
      </w:pPr>
      <w:r w:rsidRPr="00A30F63">
        <w:rPr>
          <w:rFonts w:ascii="宋体" w:eastAsia="宋体" w:hAnsi="宋体" w:cs="宋体"/>
          <w:kern w:val="0"/>
          <w:sz w:val="28"/>
          <w:szCs w:val="28"/>
        </w:rPr>
        <w:t>她以学生为本，放手让学生自主探究，让学生自主思考和探索，提高了学生的数学思维能力。</w:t>
      </w:r>
    </w:p>
    <w:p w:rsidR="00A30F63" w:rsidRDefault="00A30F63" w:rsidP="00FC3698">
      <w:pPr>
        <w:ind w:firstLineChars="200" w:firstLine="560"/>
        <w:rPr>
          <w:rFonts w:hint="eastAsia"/>
          <w:sz w:val="28"/>
          <w:szCs w:val="28"/>
        </w:rPr>
      </w:pPr>
    </w:p>
    <w:p w:rsidR="005A4F41" w:rsidRDefault="005A4F41" w:rsidP="005A4F41">
      <w:pPr>
        <w:rPr>
          <w:rFonts w:hint="eastAsia"/>
          <w:sz w:val="28"/>
          <w:szCs w:val="28"/>
        </w:rPr>
      </w:pPr>
      <w:r>
        <w:rPr>
          <w:rFonts w:hint="eastAsia"/>
          <w:noProof/>
          <w:sz w:val="28"/>
          <w:szCs w:val="28"/>
        </w:rPr>
        <w:lastRenderedPageBreak/>
        <w:drawing>
          <wp:inline distT="0" distB="0" distL="0" distR="0" wp14:anchorId="62F8B0C5" wp14:editId="79A267AE">
            <wp:extent cx="5276850" cy="23145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b4546833654042b202e39347b3d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3851" cy="2322032"/>
                    </a:xfrm>
                    <a:prstGeom prst="rect">
                      <a:avLst/>
                    </a:prstGeom>
                  </pic:spPr>
                </pic:pic>
              </a:graphicData>
            </a:graphic>
          </wp:inline>
        </w:drawing>
      </w:r>
    </w:p>
    <w:p w:rsidR="005A4F41" w:rsidRPr="005A4F41" w:rsidRDefault="005A4F41" w:rsidP="005A4F41">
      <w:pPr>
        <w:widowControl/>
        <w:ind w:firstLine="480"/>
        <w:jc w:val="center"/>
        <w:rPr>
          <w:rFonts w:ascii="宋体" w:eastAsia="宋体" w:hAnsi="宋体" w:cs="宋体"/>
          <w:kern w:val="0"/>
          <w:sz w:val="24"/>
          <w:szCs w:val="24"/>
        </w:rPr>
      </w:pPr>
      <w:r w:rsidRPr="005A4F41">
        <w:rPr>
          <w:rFonts w:ascii="宋体" w:eastAsia="宋体" w:hAnsi="宋体" w:cs="宋体"/>
          <w:kern w:val="0"/>
          <w:sz w:val="24"/>
          <w:szCs w:val="24"/>
        </w:rPr>
        <w:t>周齐才名师工作室核心成员肖和蓉老师执教三年级上册《分数的初步认识》</w:t>
      </w:r>
    </w:p>
    <w:p w:rsidR="005A4F41" w:rsidRDefault="005A4F41" w:rsidP="005A4F41">
      <w:pPr>
        <w:rPr>
          <w:sz w:val="28"/>
          <w:szCs w:val="28"/>
        </w:rPr>
      </w:pPr>
    </w:p>
    <w:p w:rsidR="00A30F63" w:rsidRPr="00A30F63" w:rsidRDefault="00A30F63" w:rsidP="00A30F63">
      <w:pPr>
        <w:widowControl/>
        <w:ind w:firstLine="480"/>
        <w:jc w:val="left"/>
        <w:rPr>
          <w:rFonts w:ascii="宋体" w:eastAsia="宋体" w:hAnsi="宋体" w:cs="宋体"/>
          <w:kern w:val="0"/>
          <w:sz w:val="28"/>
          <w:szCs w:val="28"/>
        </w:rPr>
      </w:pPr>
      <w:r w:rsidRPr="00A30F63">
        <w:rPr>
          <w:rFonts w:ascii="宋体" w:eastAsia="宋体" w:hAnsi="宋体" w:cs="宋体"/>
          <w:kern w:val="0"/>
          <w:sz w:val="28"/>
          <w:szCs w:val="28"/>
        </w:rPr>
        <w:t>她以学生为本，循</w:t>
      </w:r>
      <w:proofErr w:type="gramStart"/>
      <w:r w:rsidRPr="00A30F63">
        <w:rPr>
          <w:rFonts w:ascii="宋体" w:eastAsia="宋体" w:hAnsi="宋体" w:cs="宋体"/>
          <w:kern w:val="0"/>
          <w:sz w:val="28"/>
          <w:szCs w:val="28"/>
        </w:rPr>
        <w:t>循</w:t>
      </w:r>
      <w:proofErr w:type="gramEnd"/>
      <w:r w:rsidRPr="00A30F63">
        <w:rPr>
          <w:rFonts w:ascii="宋体" w:eastAsia="宋体" w:hAnsi="宋体" w:cs="宋体"/>
          <w:kern w:val="0"/>
          <w:sz w:val="28"/>
          <w:szCs w:val="28"/>
        </w:rPr>
        <w:t>引导，注重学生的核心素养培养，从语言、表达、理解多层次关注，体现了教育的耐心，展示了等待的教育艺术，精细、精准、精彩，给与会老师带来了一种课堂享受。</w:t>
      </w:r>
    </w:p>
    <w:p w:rsidR="00A30F63" w:rsidRPr="00547EAD" w:rsidRDefault="00A30F63" w:rsidP="00547EAD">
      <w:pPr>
        <w:rPr>
          <w:sz w:val="28"/>
          <w:szCs w:val="28"/>
        </w:rPr>
      </w:pPr>
    </w:p>
    <w:p w:rsidR="00547EAD" w:rsidRPr="00547EAD" w:rsidRDefault="00547EAD" w:rsidP="00547EAD">
      <w:pPr>
        <w:jc w:val="center"/>
        <w:rPr>
          <w:rFonts w:ascii="华文新魏" w:eastAsia="华文新魏"/>
          <w:b/>
          <w:sz w:val="32"/>
          <w:szCs w:val="32"/>
        </w:rPr>
      </w:pPr>
      <w:r w:rsidRPr="00547EAD">
        <w:rPr>
          <w:rFonts w:ascii="华文新魏" w:eastAsia="华文新魏" w:hint="eastAsia"/>
          <w:b/>
          <w:sz w:val="32"/>
          <w:szCs w:val="32"/>
        </w:rPr>
        <w:t>------</w:t>
      </w:r>
      <w:proofErr w:type="gramStart"/>
      <w:r w:rsidRPr="00547EAD">
        <w:rPr>
          <w:rFonts w:ascii="华文新魏" w:eastAsia="华文新魏" w:hint="eastAsia"/>
          <w:b/>
          <w:sz w:val="36"/>
          <w:szCs w:val="36"/>
        </w:rPr>
        <w:t>评课</w:t>
      </w:r>
      <w:r w:rsidR="00FC3698">
        <w:rPr>
          <w:rFonts w:ascii="华文新魏" w:eastAsia="华文新魏" w:hint="eastAsia"/>
          <w:b/>
          <w:sz w:val="36"/>
          <w:szCs w:val="36"/>
        </w:rPr>
        <w:t>议课</w:t>
      </w:r>
      <w:proofErr w:type="gramEnd"/>
      <w:r w:rsidRPr="00547EAD">
        <w:rPr>
          <w:rFonts w:ascii="华文新魏" w:eastAsia="华文新魏" w:hint="eastAsia"/>
          <w:b/>
          <w:sz w:val="36"/>
          <w:szCs w:val="36"/>
        </w:rPr>
        <w:t>---</w:t>
      </w:r>
      <w:r w:rsidRPr="00547EAD">
        <w:rPr>
          <w:rFonts w:ascii="华文新魏" w:eastAsia="华文新魏" w:hint="eastAsia"/>
          <w:b/>
          <w:sz w:val="32"/>
          <w:szCs w:val="32"/>
        </w:rPr>
        <w:t>---</w:t>
      </w:r>
    </w:p>
    <w:p w:rsidR="00547EAD" w:rsidRPr="00547EAD" w:rsidRDefault="00FC3698" w:rsidP="005A4F41">
      <w:pPr>
        <w:ind w:firstLineChars="200" w:firstLine="560"/>
        <w:rPr>
          <w:rFonts w:ascii="华文新魏" w:eastAsia="华文新魏"/>
          <w:b/>
          <w:sz w:val="28"/>
          <w:szCs w:val="28"/>
        </w:rPr>
      </w:pPr>
      <w:r w:rsidRPr="00FC3698">
        <w:rPr>
          <w:sz w:val="28"/>
          <w:szCs w:val="28"/>
        </w:rPr>
        <w:t>四节课后，大家围绕</w:t>
      </w:r>
      <w:r w:rsidRPr="00FC3698">
        <w:rPr>
          <w:sz w:val="28"/>
          <w:szCs w:val="28"/>
        </w:rPr>
        <w:t>“</w:t>
      </w:r>
      <w:r w:rsidRPr="00FC3698">
        <w:rPr>
          <w:sz w:val="28"/>
          <w:szCs w:val="28"/>
        </w:rPr>
        <w:t>图形与几何</w:t>
      </w:r>
      <w:r w:rsidRPr="00FC3698">
        <w:rPr>
          <w:sz w:val="28"/>
          <w:szCs w:val="28"/>
        </w:rPr>
        <w:t>”</w:t>
      </w:r>
      <w:r w:rsidRPr="00FC3698">
        <w:rPr>
          <w:sz w:val="28"/>
          <w:szCs w:val="28"/>
        </w:rPr>
        <w:t>动态生成课堂教学策略研讨展开了深度评课教研。</w:t>
      </w:r>
    </w:p>
    <w:p w:rsidR="005A4F41" w:rsidRPr="005A4F41" w:rsidRDefault="005A4F41" w:rsidP="005A4F41">
      <w:pPr>
        <w:jc w:val="center"/>
        <w:rPr>
          <w:rFonts w:ascii="华文新魏" w:eastAsia="华文新魏"/>
          <w:b/>
          <w:sz w:val="24"/>
          <w:szCs w:val="24"/>
        </w:rPr>
      </w:pPr>
      <w:r w:rsidRPr="005A4F41">
        <w:rPr>
          <w:rFonts w:ascii="华文新魏" w:eastAsia="华文新魏" w:hint="eastAsia"/>
          <w:b/>
          <w:noProof/>
          <w:sz w:val="24"/>
          <w:szCs w:val="24"/>
        </w:rPr>
        <w:drawing>
          <wp:anchor distT="0" distB="0" distL="114300" distR="114300" simplePos="0" relativeHeight="251658240" behindDoc="1" locked="0" layoutInCell="1" allowOverlap="1" wp14:anchorId="4266C65D" wp14:editId="7BD4AB55">
            <wp:simplePos x="0" y="0"/>
            <wp:positionH relativeFrom="column">
              <wp:posOffset>76200</wp:posOffset>
            </wp:positionH>
            <wp:positionV relativeFrom="paragraph">
              <wp:posOffset>13335</wp:posOffset>
            </wp:positionV>
            <wp:extent cx="4991100" cy="1857375"/>
            <wp:effectExtent l="0" t="0" r="0" b="9525"/>
            <wp:wrapThrough wrapText="bothSides">
              <wp:wrapPolygon edited="0">
                <wp:start x="0" y="0"/>
                <wp:lineTo x="0" y="21489"/>
                <wp:lineTo x="21518" y="21489"/>
                <wp:lineTo x="21518"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e609da59e068811097bd6125779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100" cy="1857375"/>
                    </a:xfrm>
                    <a:prstGeom prst="rect">
                      <a:avLst/>
                    </a:prstGeom>
                  </pic:spPr>
                </pic:pic>
              </a:graphicData>
            </a:graphic>
            <wp14:sizeRelH relativeFrom="page">
              <wp14:pctWidth>0</wp14:pctWidth>
            </wp14:sizeRelH>
            <wp14:sizeRelV relativeFrom="page">
              <wp14:pctHeight>0</wp14:pctHeight>
            </wp14:sizeRelV>
          </wp:anchor>
        </w:drawing>
      </w:r>
      <w:r w:rsidRPr="005A4F41">
        <w:rPr>
          <w:rStyle w:val="a5"/>
          <w:sz w:val="24"/>
          <w:szCs w:val="24"/>
        </w:rPr>
        <w:t>工作室主持人周齐才</w:t>
      </w:r>
      <w:r>
        <w:rPr>
          <w:rStyle w:val="a5"/>
          <w:sz w:val="24"/>
          <w:szCs w:val="24"/>
        </w:rPr>
        <w:t>评课</w:t>
      </w:r>
    </w:p>
    <w:p w:rsidR="005A4F41" w:rsidRPr="005A4F41" w:rsidRDefault="005A4F41" w:rsidP="005A4F41">
      <w:pPr>
        <w:rPr>
          <w:rStyle w:val="a5"/>
          <w:rFonts w:ascii="华文新魏" w:eastAsia="华文新魏" w:hint="eastAsia"/>
          <w:bCs w:val="0"/>
          <w:sz w:val="28"/>
          <w:szCs w:val="28"/>
        </w:rPr>
      </w:pPr>
    </w:p>
    <w:p w:rsidR="00FC3698" w:rsidRPr="00FC3698" w:rsidRDefault="005A4F41" w:rsidP="00FC3698">
      <w:pPr>
        <w:pStyle w:val="a4"/>
        <w:spacing w:before="0" w:beforeAutospacing="0" w:after="0" w:afterAutospacing="0"/>
        <w:ind w:firstLine="480"/>
        <w:rPr>
          <w:sz w:val="28"/>
          <w:szCs w:val="28"/>
        </w:rPr>
      </w:pPr>
      <w:r w:rsidRPr="00FC3698">
        <w:rPr>
          <w:sz w:val="28"/>
          <w:szCs w:val="28"/>
        </w:rPr>
        <w:lastRenderedPageBreak/>
        <w:t xml:space="preserve"> </w:t>
      </w:r>
      <w:r w:rsidR="00FC3698" w:rsidRPr="00FC3698">
        <w:rPr>
          <w:sz w:val="28"/>
          <w:szCs w:val="28"/>
        </w:rPr>
        <w:t>“课不磨不精，理越辩越明。”周校长对四节</w:t>
      </w:r>
      <w:proofErr w:type="gramStart"/>
      <w:r w:rsidR="00FC3698" w:rsidRPr="00FC3698">
        <w:rPr>
          <w:sz w:val="28"/>
          <w:szCs w:val="28"/>
        </w:rPr>
        <w:t>课分别</w:t>
      </w:r>
      <w:proofErr w:type="gramEnd"/>
      <w:r w:rsidR="00FC3698" w:rsidRPr="00FC3698">
        <w:rPr>
          <w:sz w:val="28"/>
          <w:szCs w:val="28"/>
        </w:rPr>
        <w:t>从教学方法、教学理念、操作策略、课堂动态生成等方面进行了一一点评与指导，充分肯定了课堂的亮点，并对不足之处提出了可行性的修改建议。让老师们感觉到和蔼又接地气，收获满满。</w:t>
      </w:r>
    </w:p>
    <w:p w:rsidR="00FC3698" w:rsidRDefault="00FC3698" w:rsidP="00FC3698">
      <w:pPr>
        <w:jc w:val="center"/>
        <w:rPr>
          <w:rFonts w:ascii="华文新魏" w:eastAsia="华文新魏"/>
          <w:b/>
          <w:sz w:val="28"/>
          <w:szCs w:val="28"/>
        </w:rPr>
      </w:pPr>
      <w:r>
        <w:rPr>
          <w:rFonts w:ascii="华文新魏" w:eastAsia="华文新魏" w:hint="eastAsia"/>
          <w:b/>
          <w:noProof/>
          <w:sz w:val="28"/>
          <w:szCs w:val="28"/>
        </w:rPr>
        <w:drawing>
          <wp:anchor distT="0" distB="0" distL="114300" distR="114300" simplePos="0" relativeHeight="251659264" behindDoc="1" locked="0" layoutInCell="1" allowOverlap="1" wp14:anchorId="36177891" wp14:editId="3D791EE1">
            <wp:simplePos x="0" y="0"/>
            <wp:positionH relativeFrom="column">
              <wp:posOffset>180975</wp:posOffset>
            </wp:positionH>
            <wp:positionV relativeFrom="paragraph">
              <wp:posOffset>314325</wp:posOffset>
            </wp:positionV>
            <wp:extent cx="2838450" cy="1790700"/>
            <wp:effectExtent l="0" t="0" r="0" b="0"/>
            <wp:wrapThrough wrapText="bothSides">
              <wp:wrapPolygon edited="0">
                <wp:start x="0" y="0"/>
                <wp:lineTo x="0" y="21370"/>
                <wp:lineTo x="21455" y="21370"/>
                <wp:lineTo x="21455" y="0"/>
                <wp:lineTo x="0" y="0"/>
              </wp:wrapPolygon>
            </wp:wrapThrough>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2363515d6e1b31b8a408a4af9c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1790700"/>
                    </a:xfrm>
                    <a:prstGeom prst="rect">
                      <a:avLst/>
                    </a:prstGeom>
                  </pic:spPr>
                </pic:pic>
              </a:graphicData>
            </a:graphic>
            <wp14:sizeRelH relativeFrom="page">
              <wp14:pctWidth>0</wp14:pctWidth>
            </wp14:sizeRelH>
            <wp14:sizeRelV relativeFrom="page">
              <wp14:pctHeight>0</wp14:pctHeight>
            </wp14:sizeRelV>
          </wp:anchor>
        </w:drawing>
      </w:r>
      <w:r w:rsidRPr="00FC3698">
        <w:rPr>
          <w:rFonts w:ascii="华文新魏" w:eastAsia="华文新魏" w:hint="eastAsia"/>
          <w:b/>
          <w:sz w:val="28"/>
          <w:szCs w:val="28"/>
        </w:rPr>
        <w:t xml:space="preserve">　</w:t>
      </w:r>
      <w:r>
        <w:rPr>
          <w:rFonts w:ascii="华文新魏" w:eastAsia="华文新魏" w:hint="eastAsia"/>
          <w:b/>
          <w:sz w:val="28"/>
          <w:szCs w:val="28"/>
        </w:rPr>
        <w:t xml:space="preserve">　　　　　　　　　　　　　</w:t>
      </w:r>
    </w:p>
    <w:p w:rsidR="00FC3698" w:rsidRPr="00FC3698" w:rsidRDefault="00FC3698" w:rsidP="005A4F41">
      <w:pPr>
        <w:pStyle w:val="a4"/>
        <w:spacing w:before="0" w:beforeAutospacing="0" w:after="0" w:afterAutospacing="0"/>
        <w:ind w:firstLineChars="200" w:firstLine="560"/>
        <w:rPr>
          <w:sz w:val="28"/>
          <w:szCs w:val="28"/>
        </w:rPr>
      </w:pPr>
      <w:r w:rsidRPr="005A4F41">
        <w:rPr>
          <w:rStyle w:val="a5"/>
          <w:b w:val="0"/>
          <w:sz w:val="28"/>
          <w:szCs w:val="28"/>
        </w:rPr>
        <w:t>区教研室廖开宏主任</w:t>
      </w:r>
      <w:r w:rsidRPr="00FC3698">
        <w:rPr>
          <w:sz w:val="28"/>
          <w:szCs w:val="28"/>
        </w:rPr>
        <w:t>提出要运用“四段八环”教学策略，打造“三生三动”魅力课堂，追求有数学味的课堂，有生命力的课堂，师生共成长的课堂。教学设计上要做到两个充分、教师教学上记住三个要点、课前要精心做好三个准备，贵在放手、贵在信任、成在耐心，让我们受益匪浅。</w:t>
      </w:r>
    </w:p>
    <w:p w:rsidR="00FC3698" w:rsidRDefault="00FC3698" w:rsidP="00FC3698">
      <w:pPr>
        <w:jc w:val="center"/>
        <w:rPr>
          <w:rFonts w:ascii="华文新魏" w:eastAsia="华文新魏"/>
          <w:b/>
          <w:sz w:val="32"/>
          <w:szCs w:val="32"/>
        </w:rPr>
      </w:pPr>
      <w:r w:rsidRPr="00547EAD">
        <w:rPr>
          <w:rFonts w:ascii="华文新魏" w:eastAsia="华文新魏" w:hint="eastAsia"/>
          <w:b/>
          <w:sz w:val="32"/>
          <w:szCs w:val="32"/>
        </w:rPr>
        <w:t>------</w:t>
      </w:r>
      <w:r>
        <w:rPr>
          <w:rFonts w:ascii="华文新魏" w:eastAsia="华文新魏" w:hint="eastAsia"/>
          <w:b/>
          <w:sz w:val="36"/>
          <w:szCs w:val="36"/>
        </w:rPr>
        <w:t>读书分享</w:t>
      </w:r>
      <w:r w:rsidRPr="00547EAD">
        <w:rPr>
          <w:rFonts w:ascii="华文新魏" w:eastAsia="华文新魏" w:hint="eastAsia"/>
          <w:b/>
          <w:sz w:val="36"/>
          <w:szCs w:val="36"/>
        </w:rPr>
        <w:t>---</w:t>
      </w:r>
      <w:r w:rsidRPr="00547EAD">
        <w:rPr>
          <w:rFonts w:ascii="华文新魏" w:eastAsia="华文新魏" w:hint="eastAsia"/>
          <w:b/>
          <w:sz w:val="32"/>
          <w:szCs w:val="32"/>
        </w:rPr>
        <w:t>---</w:t>
      </w:r>
    </w:p>
    <w:p w:rsidR="00FC3698" w:rsidRDefault="00FC3698" w:rsidP="00FC3698">
      <w:pPr>
        <w:jc w:val="center"/>
        <w:rPr>
          <w:rFonts w:ascii="华文新魏" w:eastAsia="华文新魏" w:hint="eastAsia"/>
          <w:b/>
          <w:sz w:val="32"/>
          <w:szCs w:val="32"/>
        </w:rPr>
      </w:pPr>
      <w:r>
        <w:rPr>
          <w:rFonts w:ascii="华文新魏" w:eastAsia="华文新魏" w:hint="eastAsia"/>
          <w:b/>
          <w:noProof/>
          <w:sz w:val="32"/>
          <w:szCs w:val="32"/>
        </w:rPr>
        <w:drawing>
          <wp:inline distT="0" distB="0" distL="0" distR="0" wp14:anchorId="1E1DD3BB" wp14:editId="79507A7B">
            <wp:extent cx="4972050" cy="1943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db2fd9e0609ade09a030984f6c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126" cy="1951727"/>
                    </a:xfrm>
                    <a:prstGeom prst="rect">
                      <a:avLst/>
                    </a:prstGeom>
                  </pic:spPr>
                </pic:pic>
              </a:graphicData>
            </a:graphic>
          </wp:inline>
        </w:drawing>
      </w:r>
    </w:p>
    <w:p w:rsidR="005A4F41" w:rsidRPr="005A4F41" w:rsidRDefault="005A4F41" w:rsidP="005A4F41">
      <w:pPr>
        <w:widowControl/>
        <w:ind w:firstLine="480"/>
        <w:jc w:val="center"/>
        <w:rPr>
          <w:rFonts w:ascii="宋体" w:eastAsia="宋体" w:hAnsi="宋体" w:cs="宋体"/>
          <w:kern w:val="0"/>
          <w:sz w:val="28"/>
          <w:szCs w:val="28"/>
        </w:rPr>
      </w:pPr>
      <w:r w:rsidRPr="005A4F41">
        <w:rPr>
          <w:rFonts w:ascii="宋体" w:eastAsia="宋体" w:hAnsi="宋体" w:cs="宋体"/>
          <w:kern w:val="0"/>
          <w:sz w:val="28"/>
          <w:szCs w:val="28"/>
        </w:rPr>
        <w:t>工作室成员——</w:t>
      </w:r>
      <w:proofErr w:type="gramStart"/>
      <w:r w:rsidRPr="005A4F41">
        <w:rPr>
          <w:rFonts w:ascii="宋体" w:eastAsia="宋体" w:hAnsi="宋体" w:cs="宋体"/>
          <w:kern w:val="0"/>
          <w:sz w:val="28"/>
          <w:szCs w:val="28"/>
        </w:rPr>
        <w:t>胡银鹤</w:t>
      </w:r>
      <w:proofErr w:type="gramEnd"/>
    </w:p>
    <w:p w:rsidR="00FC3698" w:rsidRPr="00FC3698" w:rsidRDefault="00FC3698" w:rsidP="00FC3698">
      <w:pPr>
        <w:widowControl/>
        <w:ind w:firstLine="480"/>
        <w:jc w:val="left"/>
        <w:rPr>
          <w:rFonts w:ascii="宋体" w:eastAsia="宋体" w:hAnsi="宋体" w:cs="宋体"/>
          <w:kern w:val="0"/>
          <w:sz w:val="28"/>
          <w:szCs w:val="28"/>
        </w:rPr>
      </w:pPr>
      <w:r w:rsidRPr="00FC3698">
        <w:rPr>
          <w:rFonts w:ascii="宋体" w:eastAsia="宋体" w:hAnsi="宋体" w:cs="宋体"/>
          <w:kern w:val="0"/>
          <w:sz w:val="28"/>
          <w:szCs w:val="28"/>
        </w:rPr>
        <w:t>读书是教师最好的修行，教师的专业成长离不开专业阅读，现代教育提倡教师以阅读来滋养心灵、滋养生命、滋养教育，专业阅读，</w:t>
      </w:r>
      <w:r w:rsidRPr="00FC3698">
        <w:rPr>
          <w:rFonts w:ascii="宋体" w:eastAsia="宋体" w:hAnsi="宋体" w:cs="宋体"/>
          <w:kern w:val="0"/>
          <w:sz w:val="28"/>
          <w:szCs w:val="28"/>
        </w:rPr>
        <w:lastRenderedPageBreak/>
        <w:t>是教师专业成长的最佳途径。胡银鹤老师从核心素养和教育信息化等方面来分享了她的心得和感悟，让我们体会到了培养核心素养的重要性。</w:t>
      </w:r>
    </w:p>
    <w:p w:rsidR="00FC3698" w:rsidRPr="00FC3698" w:rsidRDefault="00FC3698" w:rsidP="00FC3698">
      <w:pPr>
        <w:widowControl/>
        <w:jc w:val="left"/>
        <w:rPr>
          <w:rFonts w:ascii="宋体" w:eastAsia="宋体" w:hAnsi="宋体" w:cs="宋体"/>
          <w:kern w:val="0"/>
          <w:sz w:val="24"/>
          <w:szCs w:val="24"/>
        </w:rPr>
      </w:pPr>
    </w:p>
    <w:p w:rsidR="00FC3698" w:rsidRDefault="00FC3698" w:rsidP="00FC3698">
      <w:pPr>
        <w:jc w:val="center"/>
        <w:rPr>
          <w:rFonts w:ascii="华文新魏" w:eastAsia="华文新魏"/>
          <w:b/>
          <w:sz w:val="32"/>
          <w:szCs w:val="32"/>
        </w:rPr>
      </w:pPr>
    </w:p>
    <w:p w:rsidR="00FC3698" w:rsidRPr="00FC3698" w:rsidRDefault="00FC3698" w:rsidP="00FC3698">
      <w:pPr>
        <w:jc w:val="center"/>
        <w:rPr>
          <w:rFonts w:ascii="华文新魏" w:eastAsia="华文新魏"/>
          <w:b/>
          <w:sz w:val="32"/>
          <w:szCs w:val="32"/>
        </w:rPr>
      </w:pPr>
      <w:r w:rsidRPr="00547EAD">
        <w:rPr>
          <w:rFonts w:ascii="华文新魏" w:eastAsia="华文新魏" w:hint="eastAsia"/>
          <w:b/>
          <w:sz w:val="32"/>
          <w:szCs w:val="32"/>
        </w:rPr>
        <w:t>------</w:t>
      </w:r>
      <w:r>
        <w:rPr>
          <w:rFonts w:ascii="华文新魏" w:eastAsia="华文新魏" w:hint="eastAsia"/>
          <w:b/>
          <w:sz w:val="36"/>
          <w:szCs w:val="36"/>
        </w:rPr>
        <w:t>颁奖时刻</w:t>
      </w:r>
      <w:r w:rsidRPr="00547EAD">
        <w:rPr>
          <w:rFonts w:ascii="华文新魏" w:eastAsia="华文新魏" w:hint="eastAsia"/>
          <w:b/>
          <w:sz w:val="36"/>
          <w:szCs w:val="36"/>
        </w:rPr>
        <w:t>---</w:t>
      </w:r>
      <w:r w:rsidRPr="00547EAD">
        <w:rPr>
          <w:rFonts w:ascii="华文新魏" w:eastAsia="华文新魏" w:hint="eastAsia"/>
          <w:b/>
          <w:sz w:val="32"/>
          <w:szCs w:val="32"/>
        </w:rPr>
        <w:t>---</w:t>
      </w:r>
    </w:p>
    <w:p w:rsidR="00FC3698" w:rsidRDefault="00FC3698" w:rsidP="00FC3698">
      <w:pPr>
        <w:jc w:val="center"/>
        <w:rPr>
          <w:rFonts w:ascii="华文新魏" w:eastAsia="华文新魏" w:hint="eastAsia"/>
          <w:b/>
          <w:sz w:val="28"/>
          <w:szCs w:val="28"/>
        </w:rPr>
      </w:pPr>
      <w:r>
        <w:rPr>
          <w:rFonts w:ascii="华文新魏" w:eastAsia="华文新魏" w:hint="eastAsia"/>
          <w:b/>
          <w:noProof/>
          <w:sz w:val="28"/>
          <w:szCs w:val="28"/>
        </w:rPr>
        <w:drawing>
          <wp:inline distT="0" distB="0" distL="0" distR="0" wp14:anchorId="6555871A" wp14:editId="1D2CCBEF">
            <wp:extent cx="4962525" cy="25050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d2b26f50789aaa8e5bd1b43c11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310" cy="2509005"/>
                    </a:xfrm>
                    <a:prstGeom prst="rect">
                      <a:avLst/>
                    </a:prstGeom>
                  </pic:spPr>
                </pic:pic>
              </a:graphicData>
            </a:graphic>
          </wp:inline>
        </w:drawing>
      </w:r>
    </w:p>
    <w:p w:rsidR="005A4F41" w:rsidRDefault="005A4F41" w:rsidP="00FC3698">
      <w:pPr>
        <w:jc w:val="center"/>
        <w:rPr>
          <w:rFonts w:ascii="华文新魏" w:eastAsia="华文新魏"/>
          <w:b/>
          <w:sz w:val="28"/>
          <w:szCs w:val="28"/>
        </w:rPr>
      </w:pPr>
    </w:p>
    <w:p w:rsidR="00FC3698" w:rsidRPr="00547EAD" w:rsidRDefault="00FC3698" w:rsidP="00FC3698">
      <w:pPr>
        <w:jc w:val="center"/>
        <w:rPr>
          <w:rFonts w:ascii="华文新魏" w:eastAsia="华文新魏"/>
          <w:b/>
          <w:sz w:val="32"/>
          <w:szCs w:val="32"/>
        </w:rPr>
      </w:pPr>
      <w:r w:rsidRPr="00547EAD">
        <w:rPr>
          <w:rFonts w:ascii="华文新魏" w:eastAsia="华文新魏" w:hint="eastAsia"/>
          <w:b/>
          <w:sz w:val="32"/>
          <w:szCs w:val="32"/>
        </w:rPr>
        <w:t>------</w:t>
      </w:r>
      <w:r>
        <w:rPr>
          <w:rFonts w:ascii="华文新魏" w:eastAsia="华文新魏" w:hint="eastAsia"/>
          <w:b/>
          <w:sz w:val="36"/>
          <w:szCs w:val="36"/>
        </w:rPr>
        <w:t>领导总结</w:t>
      </w:r>
      <w:r w:rsidRPr="00547EAD">
        <w:rPr>
          <w:rFonts w:ascii="华文新魏" w:eastAsia="华文新魏" w:hint="eastAsia"/>
          <w:b/>
          <w:sz w:val="36"/>
          <w:szCs w:val="36"/>
        </w:rPr>
        <w:t>---</w:t>
      </w:r>
      <w:r w:rsidRPr="00547EAD">
        <w:rPr>
          <w:rFonts w:ascii="华文新魏" w:eastAsia="华文新魏" w:hint="eastAsia"/>
          <w:b/>
          <w:sz w:val="32"/>
          <w:szCs w:val="32"/>
        </w:rPr>
        <w:t>---</w:t>
      </w:r>
    </w:p>
    <w:p w:rsidR="00FC3698" w:rsidRDefault="00FC3698" w:rsidP="00FC3698">
      <w:pPr>
        <w:jc w:val="center"/>
        <w:rPr>
          <w:rFonts w:ascii="华文新魏" w:eastAsia="华文新魏"/>
          <w:b/>
          <w:sz w:val="28"/>
          <w:szCs w:val="28"/>
        </w:rPr>
      </w:pPr>
      <w:r>
        <w:rPr>
          <w:rFonts w:ascii="华文新魏" w:eastAsia="华文新魏" w:hint="eastAsia"/>
          <w:b/>
          <w:noProof/>
          <w:sz w:val="28"/>
          <w:szCs w:val="28"/>
        </w:rPr>
        <w:drawing>
          <wp:inline distT="0" distB="0" distL="0" distR="0" wp14:anchorId="30DFCD64" wp14:editId="14D739E4">
            <wp:extent cx="4886325" cy="21431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1005cf1f05f1d34608675a06a3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0643" cy="2145019"/>
                    </a:xfrm>
                    <a:prstGeom prst="rect">
                      <a:avLst/>
                    </a:prstGeom>
                  </pic:spPr>
                </pic:pic>
              </a:graphicData>
            </a:graphic>
          </wp:inline>
        </w:drawing>
      </w:r>
    </w:p>
    <w:p w:rsidR="00FC3698" w:rsidRPr="005A4F41" w:rsidRDefault="00FC3698" w:rsidP="005A4F41">
      <w:pPr>
        <w:widowControl/>
        <w:jc w:val="center"/>
        <w:rPr>
          <w:rFonts w:ascii="宋体" w:eastAsia="宋体" w:hAnsi="宋体" w:cs="宋体"/>
          <w:kern w:val="0"/>
          <w:sz w:val="24"/>
          <w:szCs w:val="24"/>
        </w:rPr>
      </w:pPr>
      <w:proofErr w:type="gramStart"/>
      <w:r w:rsidRPr="005A4F41">
        <w:rPr>
          <w:rFonts w:ascii="宋体" w:eastAsia="宋体" w:hAnsi="宋体" w:cs="宋体"/>
          <w:bCs/>
          <w:kern w:val="0"/>
          <w:sz w:val="24"/>
          <w:szCs w:val="24"/>
        </w:rPr>
        <w:t>望兵石</w:t>
      </w:r>
      <w:proofErr w:type="gramEnd"/>
      <w:r w:rsidRPr="005A4F41">
        <w:rPr>
          <w:rFonts w:ascii="宋体" w:eastAsia="宋体" w:hAnsi="宋体" w:cs="宋体"/>
          <w:bCs/>
          <w:kern w:val="0"/>
          <w:sz w:val="24"/>
          <w:szCs w:val="24"/>
        </w:rPr>
        <w:t>学校副校长雷小华做总结</w:t>
      </w:r>
    </w:p>
    <w:p w:rsidR="005A4F41" w:rsidRDefault="005A4F41" w:rsidP="00FC3698">
      <w:pPr>
        <w:widowControl/>
        <w:ind w:firstLine="480"/>
        <w:jc w:val="left"/>
        <w:rPr>
          <w:rFonts w:ascii="宋体" w:eastAsia="宋体" w:hAnsi="宋体" w:cs="宋体" w:hint="eastAsia"/>
          <w:kern w:val="0"/>
          <w:sz w:val="28"/>
          <w:szCs w:val="28"/>
        </w:rPr>
      </w:pPr>
    </w:p>
    <w:p w:rsidR="00FC3698" w:rsidRDefault="00FC3698" w:rsidP="00FC3698">
      <w:pPr>
        <w:widowControl/>
        <w:ind w:firstLine="480"/>
        <w:jc w:val="left"/>
        <w:rPr>
          <w:rFonts w:ascii="宋体" w:eastAsia="宋体" w:hAnsi="宋体" w:cs="宋体" w:hint="eastAsia"/>
          <w:kern w:val="0"/>
          <w:sz w:val="28"/>
          <w:szCs w:val="28"/>
        </w:rPr>
      </w:pPr>
      <w:r w:rsidRPr="00FC3698">
        <w:rPr>
          <w:rFonts w:ascii="宋体" w:eastAsia="宋体" w:hAnsi="宋体" w:cs="宋体"/>
          <w:kern w:val="0"/>
          <w:sz w:val="28"/>
          <w:szCs w:val="28"/>
        </w:rPr>
        <w:lastRenderedPageBreak/>
        <w:t>“一花独放不是春，百花齐放春满园。”本次“图形与几何”动态生成策略研讨活动有效搭建起了学校之间、教师之间的教学互助平台，真正实现了区域内的资源共享，相信在区教研室和周齐才名师工作室的专业引领和帮助之下，每一位教师都能够得到迅速成长！</w:t>
      </w: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FC3698">
      <w:pPr>
        <w:widowControl/>
        <w:ind w:firstLine="480"/>
        <w:jc w:val="left"/>
        <w:rPr>
          <w:rFonts w:ascii="宋体" w:eastAsia="宋体" w:hAnsi="宋体" w:cs="宋体" w:hint="eastAsia"/>
          <w:kern w:val="0"/>
          <w:sz w:val="28"/>
          <w:szCs w:val="28"/>
        </w:rPr>
      </w:pPr>
    </w:p>
    <w:p w:rsidR="005A4F41" w:rsidRDefault="005A4F41" w:rsidP="00624A5B">
      <w:pPr>
        <w:widowControl/>
        <w:jc w:val="left"/>
        <w:rPr>
          <w:rFonts w:ascii="宋体" w:eastAsia="宋体" w:hAnsi="宋体" w:cs="宋体" w:hint="eastAsia"/>
          <w:kern w:val="0"/>
          <w:sz w:val="28"/>
          <w:szCs w:val="28"/>
        </w:rPr>
      </w:pPr>
    </w:p>
    <w:p w:rsidR="005A4F41" w:rsidRDefault="005A4F41" w:rsidP="00624A5B">
      <w:pPr>
        <w:widowControl/>
        <w:jc w:val="left"/>
        <w:rPr>
          <w:rFonts w:ascii="宋体" w:eastAsia="宋体" w:hAnsi="宋体" w:cs="宋体" w:hint="eastAsia"/>
          <w:kern w:val="0"/>
          <w:sz w:val="28"/>
          <w:szCs w:val="28"/>
        </w:rPr>
      </w:pPr>
      <w:bookmarkStart w:id="0" w:name="_GoBack"/>
      <w:bookmarkEnd w:id="0"/>
    </w:p>
    <w:p w:rsidR="005A4F41" w:rsidRPr="00547EAD" w:rsidRDefault="005A4F41" w:rsidP="0093290B">
      <w:pPr>
        <w:widowControl/>
        <w:jc w:val="left"/>
        <w:rPr>
          <w:rFonts w:ascii="宋体" w:eastAsia="宋体" w:hAnsi="宋体" w:cs="宋体"/>
          <w:kern w:val="0"/>
          <w:sz w:val="28"/>
          <w:szCs w:val="28"/>
        </w:rPr>
      </w:pPr>
    </w:p>
    <w:p w:rsidR="00547EAD" w:rsidRPr="00547EAD" w:rsidRDefault="00547EAD" w:rsidP="00547EAD">
      <w:pPr>
        <w:rPr>
          <w:sz w:val="28"/>
          <w:szCs w:val="28"/>
          <w:u w:val="single"/>
        </w:rPr>
      </w:pPr>
      <w:r w:rsidRPr="00547EAD">
        <w:rPr>
          <w:rFonts w:hint="eastAsia"/>
          <w:sz w:val="28"/>
          <w:szCs w:val="28"/>
          <w:u w:val="single"/>
        </w:rPr>
        <w:t xml:space="preserve">                                                                 </w:t>
      </w:r>
    </w:p>
    <w:p w:rsidR="00547EAD" w:rsidRPr="00547EAD" w:rsidRDefault="00547EAD" w:rsidP="00547EAD">
      <w:pPr>
        <w:ind w:firstLineChars="200" w:firstLine="480"/>
        <w:rPr>
          <w:rFonts w:ascii="华文楷体" w:eastAsia="华文楷体" w:hAnsi="华文楷体"/>
          <w:sz w:val="24"/>
          <w:szCs w:val="24"/>
        </w:rPr>
      </w:pPr>
      <w:r w:rsidRPr="00547EAD">
        <w:rPr>
          <w:rFonts w:ascii="华文楷体" w:eastAsia="华文楷体" w:hAnsi="华文楷体" w:hint="eastAsia"/>
          <w:sz w:val="24"/>
          <w:szCs w:val="24"/>
        </w:rPr>
        <w:t>编稿：</w:t>
      </w:r>
      <w:proofErr w:type="gramStart"/>
      <w:r w:rsidRPr="00547EAD">
        <w:rPr>
          <w:rFonts w:ascii="华文楷体" w:eastAsia="华文楷体" w:hAnsi="华文楷体" w:hint="eastAsia"/>
          <w:sz w:val="24"/>
          <w:szCs w:val="24"/>
        </w:rPr>
        <w:t>王贞蓉</w:t>
      </w:r>
      <w:proofErr w:type="gramEnd"/>
      <w:r w:rsidRPr="00547EAD">
        <w:rPr>
          <w:rFonts w:ascii="华文楷体" w:eastAsia="华文楷体" w:hAnsi="华文楷体" w:hint="eastAsia"/>
          <w:sz w:val="24"/>
          <w:szCs w:val="24"/>
        </w:rPr>
        <w:t xml:space="preserve">　 　　                               　审核：周齐才</w:t>
      </w:r>
    </w:p>
    <w:p w:rsidR="002138C0" w:rsidRPr="0093290B" w:rsidRDefault="00547EAD">
      <w:pPr>
        <w:rPr>
          <w:rFonts w:ascii="华文楷体" w:eastAsia="华文楷体" w:hAnsi="华文楷体"/>
          <w:sz w:val="24"/>
          <w:szCs w:val="24"/>
          <w:u w:val="single"/>
        </w:rPr>
      </w:pPr>
      <w:r w:rsidRPr="00547EAD">
        <w:rPr>
          <w:rFonts w:ascii="华文楷体" w:eastAsia="华文楷体" w:hAnsi="华文楷体" w:hint="eastAsia"/>
          <w:sz w:val="24"/>
          <w:szCs w:val="24"/>
          <w:u w:val="single"/>
        </w:rPr>
        <w:t xml:space="preserve">                                                                           </w:t>
      </w:r>
    </w:p>
    <w:sectPr w:rsidR="002138C0" w:rsidRPr="0093290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舒体">
    <w:panose1 w:val="02010601030101010101"/>
    <w:charset w:val="86"/>
    <w:family w:val="auto"/>
    <w:pitch w:val="variable"/>
    <w:sig w:usb0="00000003"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EAD"/>
    <w:rsid w:val="002138C0"/>
    <w:rsid w:val="00547EAD"/>
    <w:rsid w:val="005A4F41"/>
    <w:rsid w:val="00624A5B"/>
    <w:rsid w:val="007F1955"/>
    <w:rsid w:val="008C2ECC"/>
    <w:rsid w:val="0093290B"/>
    <w:rsid w:val="00A30F63"/>
    <w:rsid w:val="00FC3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7F195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47EAD"/>
    <w:rPr>
      <w:sz w:val="18"/>
      <w:szCs w:val="18"/>
    </w:rPr>
  </w:style>
  <w:style w:type="character" w:customStyle="1" w:styleId="Char">
    <w:name w:val="批注框文本 Char"/>
    <w:basedOn w:val="a0"/>
    <w:link w:val="a3"/>
    <w:uiPriority w:val="99"/>
    <w:semiHidden/>
    <w:rsid w:val="00547EAD"/>
    <w:rPr>
      <w:sz w:val="18"/>
      <w:szCs w:val="18"/>
    </w:rPr>
  </w:style>
  <w:style w:type="character" w:customStyle="1" w:styleId="2Char">
    <w:name w:val="标题 2 Char"/>
    <w:basedOn w:val="a0"/>
    <w:link w:val="2"/>
    <w:uiPriority w:val="9"/>
    <w:semiHidden/>
    <w:rsid w:val="007F1955"/>
    <w:rPr>
      <w:rFonts w:asciiTheme="majorHAnsi" w:eastAsiaTheme="majorEastAsia" w:hAnsiTheme="majorHAnsi" w:cstheme="majorBidi"/>
      <w:b/>
      <w:bCs/>
      <w:sz w:val="32"/>
      <w:szCs w:val="32"/>
    </w:rPr>
  </w:style>
  <w:style w:type="paragraph" w:styleId="a4">
    <w:name w:val="Normal (Web)"/>
    <w:basedOn w:val="a"/>
    <w:uiPriority w:val="99"/>
    <w:unhideWhenUsed/>
    <w:rsid w:val="007F195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F19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7F195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47EAD"/>
    <w:rPr>
      <w:sz w:val="18"/>
      <w:szCs w:val="18"/>
    </w:rPr>
  </w:style>
  <w:style w:type="character" w:customStyle="1" w:styleId="Char">
    <w:name w:val="批注框文本 Char"/>
    <w:basedOn w:val="a0"/>
    <w:link w:val="a3"/>
    <w:uiPriority w:val="99"/>
    <w:semiHidden/>
    <w:rsid w:val="00547EAD"/>
    <w:rPr>
      <w:sz w:val="18"/>
      <w:szCs w:val="18"/>
    </w:rPr>
  </w:style>
  <w:style w:type="character" w:customStyle="1" w:styleId="2Char">
    <w:name w:val="标题 2 Char"/>
    <w:basedOn w:val="a0"/>
    <w:link w:val="2"/>
    <w:uiPriority w:val="9"/>
    <w:semiHidden/>
    <w:rsid w:val="007F1955"/>
    <w:rPr>
      <w:rFonts w:asciiTheme="majorHAnsi" w:eastAsiaTheme="majorEastAsia" w:hAnsiTheme="majorHAnsi" w:cstheme="majorBidi"/>
      <w:b/>
      <w:bCs/>
      <w:sz w:val="32"/>
      <w:szCs w:val="32"/>
    </w:rPr>
  </w:style>
  <w:style w:type="paragraph" w:styleId="a4">
    <w:name w:val="Normal (Web)"/>
    <w:basedOn w:val="a"/>
    <w:uiPriority w:val="99"/>
    <w:unhideWhenUsed/>
    <w:rsid w:val="007F195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F19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585850">
      <w:bodyDiv w:val="1"/>
      <w:marLeft w:val="0"/>
      <w:marRight w:val="0"/>
      <w:marTop w:val="0"/>
      <w:marBottom w:val="0"/>
      <w:divBdr>
        <w:top w:val="none" w:sz="0" w:space="0" w:color="auto"/>
        <w:left w:val="none" w:sz="0" w:space="0" w:color="auto"/>
        <w:bottom w:val="none" w:sz="0" w:space="0" w:color="auto"/>
        <w:right w:val="none" w:sz="0" w:space="0" w:color="auto"/>
      </w:divBdr>
    </w:div>
    <w:div w:id="925382524">
      <w:bodyDiv w:val="1"/>
      <w:marLeft w:val="0"/>
      <w:marRight w:val="0"/>
      <w:marTop w:val="0"/>
      <w:marBottom w:val="0"/>
      <w:divBdr>
        <w:top w:val="none" w:sz="0" w:space="0" w:color="auto"/>
        <w:left w:val="none" w:sz="0" w:space="0" w:color="auto"/>
        <w:bottom w:val="none" w:sz="0" w:space="0" w:color="auto"/>
        <w:right w:val="none" w:sz="0" w:space="0" w:color="auto"/>
      </w:divBdr>
    </w:div>
    <w:div w:id="973566194">
      <w:bodyDiv w:val="1"/>
      <w:marLeft w:val="0"/>
      <w:marRight w:val="0"/>
      <w:marTop w:val="0"/>
      <w:marBottom w:val="0"/>
      <w:divBdr>
        <w:top w:val="none" w:sz="0" w:space="0" w:color="auto"/>
        <w:left w:val="none" w:sz="0" w:space="0" w:color="auto"/>
        <w:bottom w:val="none" w:sz="0" w:space="0" w:color="auto"/>
        <w:right w:val="none" w:sz="0" w:space="0" w:color="auto"/>
      </w:divBdr>
    </w:div>
    <w:div w:id="1268125837">
      <w:bodyDiv w:val="1"/>
      <w:marLeft w:val="0"/>
      <w:marRight w:val="0"/>
      <w:marTop w:val="0"/>
      <w:marBottom w:val="0"/>
      <w:divBdr>
        <w:top w:val="none" w:sz="0" w:space="0" w:color="auto"/>
        <w:left w:val="none" w:sz="0" w:space="0" w:color="auto"/>
        <w:bottom w:val="none" w:sz="0" w:space="0" w:color="auto"/>
        <w:right w:val="none" w:sz="0" w:space="0" w:color="auto"/>
      </w:divBdr>
    </w:div>
    <w:div w:id="1321227468">
      <w:bodyDiv w:val="1"/>
      <w:marLeft w:val="0"/>
      <w:marRight w:val="0"/>
      <w:marTop w:val="0"/>
      <w:marBottom w:val="0"/>
      <w:divBdr>
        <w:top w:val="none" w:sz="0" w:space="0" w:color="auto"/>
        <w:left w:val="none" w:sz="0" w:space="0" w:color="auto"/>
        <w:bottom w:val="none" w:sz="0" w:space="0" w:color="auto"/>
        <w:right w:val="none" w:sz="0" w:space="0" w:color="auto"/>
      </w:divBdr>
    </w:div>
    <w:div w:id="1469008127">
      <w:bodyDiv w:val="1"/>
      <w:marLeft w:val="0"/>
      <w:marRight w:val="0"/>
      <w:marTop w:val="0"/>
      <w:marBottom w:val="0"/>
      <w:divBdr>
        <w:top w:val="none" w:sz="0" w:space="0" w:color="auto"/>
        <w:left w:val="none" w:sz="0" w:space="0" w:color="auto"/>
        <w:bottom w:val="none" w:sz="0" w:space="0" w:color="auto"/>
        <w:right w:val="none" w:sz="0" w:space="0" w:color="auto"/>
      </w:divBdr>
    </w:div>
    <w:div w:id="1478496481">
      <w:bodyDiv w:val="1"/>
      <w:marLeft w:val="0"/>
      <w:marRight w:val="0"/>
      <w:marTop w:val="0"/>
      <w:marBottom w:val="0"/>
      <w:divBdr>
        <w:top w:val="none" w:sz="0" w:space="0" w:color="auto"/>
        <w:left w:val="none" w:sz="0" w:space="0" w:color="auto"/>
        <w:bottom w:val="none" w:sz="0" w:space="0" w:color="auto"/>
        <w:right w:val="none" w:sz="0" w:space="0" w:color="auto"/>
      </w:divBdr>
    </w:div>
    <w:div w:id="1555237359">
      <w:bodyDiv w:val="1"/>
      <w:marLeft w:val="0"/>
      <w:marRight w:val="0"/>
      <w:marTop w:val="0"/>
      <w:marBottom w:val="0"/>
      <w:divBdr>
        <w:top w:val="none" w:sz="0" w:space="0" w:color="auto"/>
        <w:left w:val="none" w:sz="0" w:space="0" w:color="auto"/>
        <w:bottom w:val="none" w:sz="0" w:space="0" w:color="auto"/>
        <w:right w:val="none" w:sz="0" w:space="0" w:color="auto"/>
      </w:divBdr>
    </w:div>
    <w:div w:id="1967926911">
      <w:bodyDiv w:val="1"/>
      <w:marLeft w:val="0"/>
      <w:marRight w:val="0"/>
      <w:marTop w:val="0"/>
      <w:marBottom w:val="0"/>
      <w:divBdr>
        <w:top w:val="none" w:sz="0" w:space="0" w:color="auto"/>
        <w:left w:val="none" w:sz="0" w:space="0" w:color="auto"/>
        <w:bottom w:val="none" w:sz="0" w:space="0" w:color="auto"/>
        <w:right w:val="none" w:sz="0" w:space="0" w:color="auto"/>
      </w:divBdr>
    </w:div>
    <w:div w:id="213405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232</Words>
  <Characters>1329</Characters>
  <Application>Microsoft Office Word</Application>
  <DocSecurity>0</DocSecurity>
  <Lines>11</Lines>
  <Paragraphs>3</Paragraphs>
  <ScaleCrop>false</ScaleCrop>
  <Company>MCSM</Company>
  <LinksUpToDate>false</LinksUpToDate>
  <CharactersWithSpaces>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MCSM</dc:creator>
  <cp:lastModifiedBy>Windows 用户</cp:lastModifiedBy>
  <cp:revision>2</cp:revision>
  <dcterms:created xsi:type="dcterms:W3CDTF">2020-12-31T08:33:00Z</dcterms:created>
  <dcterms:modified xsi:type="dcterms:W3CDTF">2020-12-31T08:33:00Z</dcterms:modified>
</cp:coreProperties>
</file>