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sz w:val="40"/>
          <w:szCs w:val="40"/>
        </w:rPr>
      </w:pPr>
      <w:r>
        <w:rPr>
          <w:rFonts w:hint="eastAsia" w:ascii="微软雅黑" w:hAnsi="微软雅黑" w:eastAsia="微软雅黑"/>
          <w:b/>
          <w:sz w:val="40"/>
          <w:szCs w:val="40"/>
        </w:rPr>
        <w:t>教师阅卷指南（手机端）</w:t>
      </w:r>
    </w:p>
    <w:p>
      <w:pPr>
        <w:spacing w:line="360" w:lineRule="auto"/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sz w:val="28"/>
          <w:szCs w:val="28"/>
          <w:highlight w:val="yellow"/>
        </w:rPr>
        <w:t>一、应用下载安装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方法一：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安卓手机可通过扫描二维码下载安装。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266825" cy="1276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方法二：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安卓手机：应用商店搜索</w:t>
      </w:r>
      <w:r>
        <w:rPr>
          <w:rFonts w:ascii="仿宋" w:hAnsi="仿宋" w:eastAsia="仿宋"/>
          <w:sz w:val="28"/>
          <w:szCs w:val="28"/>
        </w:rPr>
        <w:t xml:space="preserve"> “人人通空间”</w:t>
      </w:r>
      <w:r>
        <w:rPr>
          <w:rFonts w:hint="eastAsia" w:ascii="仿宋" w:hAnsi="仿宋" w:eastAsia="仿宋"/>
          <w:sz w:val="28"/>
          <w:szCs w:val="28"/>
        </w:rPr>
        <w:t>进行下载安装；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苹果手机：应用商店搜索</w:t>
      </w:r>
      <w:r>
        <w:rPr>
          <w:rFonts w:ascii="仿宋" w:hAnsi="仿宋" w:eastAsia="仿宋"/>
          <w:sz w:val="28"/>
          <w:szCs w:val="28"/>
        </w:rPr>
        <w:t xml:space="preserve"> “人人通网络学习空间”</w:t>
      </w:r>
      <w:r>
        <w:rPr>
          <w:rFonts w:hint="eastAsia" w:ascii="仿宋" w:hAnsi="仿宋" w:eastAsia="仿宋"/>
          <w:sz w:val="28"/>
          <w:szCs w:val="28"/>
        </w:rPr>
        <w:t>进行下载安装。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b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sz w:val="28"/>
          <w:szCs w:val="28"/>
          <w:highlight w:val="yellow"/>
        </w:rPr>
        <w:t>二、试卷评阅</w:t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打开人人通空间A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，使用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学校分发</w:t>
      </w:r>
      <w:r>
        <w:rPr>
          <w:rFonts w:hint="eastAsia" w:ascii="仿宋" w:hAnsi="仿宋" w:eastAsia="仿宋"/>
          <w:sz w:val="28"/>
          <w:szCs w:val="28"/>
        </w:rPr>
        <w:t>的账号密码进行登录，进入后找到底部【工作台】栏目内【慧学阅卷】应用并点击进入</w:t>
      </w:r>
    </w:p>
    <w:p>
      <w:pP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注意：1、选择天喻教育资源公共服务平台</w:t>
      </w:r>
    </w:p>
    <w:p>
      <w:pPr>
        <w:numPr>
          <w:ilvl w:val="0"/>
          <w:numId w:val="1"/>
        </w:numPr>
        <w:ind w:left="720" w:leftChars="0" w:firstLine="0" w:firstLineChars="0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如果是新账号，第一次登录后会提醒修改密码，否则无法阅卷（手机号码可以暂不绑定）</w:t>
      </w:r>
    </w:p>
    <w:p>
      <w:pPr>
        <w:numPr>
          <w:ilvl w:val="0"/>
          <w:numId w:val="1"/>
        </w:numPr>
        <w:ind w:left="720" w:leftChars="0" w:firstLine="0" w:firstLineChars="0"/>
        <w:rPr>
          <w:rFonts w:hint="default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如已有账号，则用原密码登录，如忘记密码则联系学校管理员重置密码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594485" cy="3287395"/>
            <wp:effectExtent l="0" t="0" r="5715" b="1905"/>
            <wp:docPr id="5" name="图片 5" descr="c874167f9039dfab23a28dc54aeb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74167f9039dfab23a28dc54aeb2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588770" cy="3288665"/>
            <wp:effectExtent l="0" t="0" r="11430" b="635"/>
            <wp:docPr id="2" name="图片 2" descr="015b13da8488323e76d7740166fc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b13da8488323e76d7740166fc2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1598930" cy="3295650"/>
            <wp:effectExtent l="0" t="0" r="1270" b="6350"/>
            <wp:docPr id="4" name="图片 4" descr="32428fca0a4775237a235ae906f3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428fca0a4775237a235ae906f31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找到对应考试，并点击进入，即可看到评题列表，继续点击“批阅”。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1238250</wp:posOffset>
                </wp:positionV>
                <wp:extent cx="1908175" cy="260350"/>
                <wp:effectExtent l="19050" t="19050" r="15875" b="260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468" cy="2602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pt;margin-top:97.5pt;height:20.5pt;width:150.25pt;z-index:251659264;v-text-anchor:middle;mso-width-relative:page;mso-height-relative:page;" filled="f" stroked="t" coordsize="21600,21600" o:gfxdata="UEsDBAoAAAAAAIdO4kAAAAAAAAAAAAAAAAAEAAAAZHJzL1BLAwQUAAAACACHTuJAxVgIJdoAAAAL&#10;AQAADwAAAGRycy9kb3ducmV2LnhtbE2PwU7DMBBE70j8g7VIXBB1WmgaQpweqBC3Sg2ovW5iN4mw&#10;11HstoGvZznBbUczmn1TrCdnxdmMofekYD5LQBhqvO6pVfDx/nqfgQgRSaP1ZBR8mQDr8vqqwFz7&#10;C+3MuYqt4BIKOSroYhxyKUPTGYdh5gdD7B396DCyHFupR7xwubNykSSpdNgTf+hwMC+daT6rk1NQ&#10;7wf7fdy4w7SvUsLt2xZpc6fU7c08eQYRzRT/wvCLz+hQMlPtT6SDsAoe04y3RDaelnxwYpVmSxC1&#10;gsVDmoAsC/l/Q/kDUEsDBBQAAAAIAIdO4kCLlzH9bAIAAMsEAAAOAAAAZHJzL2Uyb0RvYy54bWyt&#10;VEtu2zAQ3RfoHQjuG8mOnThC5MCI4aJA0ARIi65pirII8FeS/qSXKdBdD9HjFL1GHynl07SLLOoF&#10;PcMZvuE8vtH5xUErshM+SGtqOjoqKRGG20aaTU0/fli9mVESIjMNU9aImt6JQC/mr1+d710lxraz&#10;qhGeAMSEau9q2sXoqqIIvBOahSPrhEGwtV6zCNdvisazPdC1KsZleVLsrW+ct1yEgN1lH6QDon8J&#10;oG1bycXS8q0WJvaoXigW0VLopAt0nm/btoLH67YNIhJVU3Qa84oisNdpLebnrNp45jrJhyuwl1zh&#10;WU+aSYOiD1BLFhnZevkXlJbc22DbeMStLvpGMiPoYlQ+4+a2Y07kXkB1cA+kh/8Hy9/vbjyRTU2P&#10;KTFM48F/ff3+88c3cpy42btQIeXW3fjBCzBTo4fW6/SPFsgh83n3wKc4RMKxOTorZ5MT6IkjNj4p&#10;x9NxAi0eTzsf4lthNUlGTT3eK9PIdlch9qn3KamYsSupFPZZpQzZA3Q2PZ0Cn0GILQQAUzs0E8yG&#10;EqY2UDiPPkMGq2STjqfTwW/Wl8qTHYMuVqsSv+Fmf6Sl2ksWuj4vh1Iaq7SMGAIldU1n6fD9aWXQ&#10;XiKtpylZa9vcgWJve+0Fx1cSsFcsxBvmITZIEeMYr7G0yqIpO1iUdNZ/+dd+yocGEKVkD/Gi4c9b&#10;5gUl6p2BOs5Gk0lSe3Ym09MxHP80sn4aMVt9acHDCIPveDZTflT3Zuut/oSpXaSqCDHDUbundnAu&#10;Yz9UmHsuFoucBoU7Fq/MreMJvH/AxTbaVua3fWRnIA0az+oY5jEN0VM/Zz1+g+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VYCCXaAAAACwEAAA8AAAAAAAAAAQAgAAAAIgAAAGRycy9kb3ducmV2&#10;LnhtbFBLAQIUABQAAAAIAIdO4kCLlzH9bAIAAMsEAAAOAAAAAAAAAAEAIAAAACkBAABkcnMvZTJv&#10;RG9jLnhtbFBLBQYAAAAABgAGAFkBAAAHBgAAAAA=&#10;">
                <v:fill on="f" focussize="0,0"/>
                <v:stroke weight="2.25pt" color="#FF0000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60245" cy="3185795"/>
            <wp:effectExtent l="0" t="0" r="1905" b="0"/>
            <wp:docPr id="34" name="图片 34" descr="C:\Users\杨\Documents\WXWork\1688852776974766\Cache\Image\2022-05\fd3558cfe7c34b86172246b70d2fe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杨\Documents\WXWork\1688852776974766\Cache\Image\2022-05\fd3558cfe7c34b86172246b70d2fec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67"/>
                    <a:stretch>
                      <a:fillRect/>
                    </a:stretch>
                  </pic:blipFill>
                  <pic:spPr>
                    <a:xfrm>
                      <a:off x="0" y="0"/>
                      <a:ext cx="1966676" cy="31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57705" cy="3200400"/>
            <wp:effectExtent l="0" t="0" r="4445" b="0"/>
            <wp:docPr id="35" name="图片 35" descr="C:\Users\杨\Documents\WXWork\1688852776974766\Cache\Image\2022-05\4b6ccb46a49f4e8da7fa52762fab6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杨\Documents\WXWork\1688852776974766\Cache\Image\2022-05\4b6ccb46a49f4e8da7fa52762fab6e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4540"/>
                    <a:stretch>
                      <a:fillRect/>
                    </a:stretch>
                  </pic:blipFill>
                  <pic:spPr>
                    <a:xfrm>
                      <a:off x="0" y="0"/>
                      <a:ext cx="1980695" cy="32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进入阅卷界面后，左上角可以看到题号、已阅、阅卷任务量等信息，打分前需核对题号与题块图片是否对应，若有问题请及时联系考试管理员进行核查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右侧为打分栏，默认为常规打分模式，可切换单栏、双栏打分；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左下角还提供了多项标注功能，可打标优秀卷、典型卷、提交问题卷，以及其他常用标注功能可供使用；</w:t>
      </w:r>
    </w:p>
    <w:p>
      <w:pPr>
        <w:spacing w:line="360" w:lineRule="auto"/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如需回评修改给分，点击右上角【回评】，右侧会显示评阅记录列表，可选择对应试卷进行回评给分，左右滑动屏幕可切换回评评题。</w:t>
      </w:r>
    </w:p>
    <w:p>
      <w:pPr>
        <w:spacing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回评完记得点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重新提交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否则默认还是第一次打的分值。</w:t>
      </w:r>
      <w:bookmarkStart w:id="0" w:name="_GoBack"/>
      <w:bookmarkEnd w:id="0"/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回评结束后点击【继续阅卷】，即可返回继续正评。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若有多题阅卷任务，右上角可切换评题。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点击【设置】，可查看题卡密号，还可进行阅卷设置、跳过回评、横竖屏阅卷切换、查看评分进度和帮助等；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【阅卷设置】可切换打分方式、设置常用分、打分键盘大小等信息，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【评分进度】可查看“评分分布”、“平均分”等数据信息。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86400" cy="25323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DA525A"/>
    <w:multiLevelType w:val="singleLevel"/>
    <w:tmpl w:val="42DA525A"/>
    <w:lvl w:ilvl="0" w:tentative="0">
      <w:start w:val="2"/>
      <w:numFmt w:val="decimal"/>
      <w:suff w:val="nothing"/>
      <w:lvlText w:val="%1、"/>
      <w:lvlJc w:val="left"/>
      <w:pPr>
        <w:ind w:left="7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oNotUseMarginsForDrawingGridOrigin w:val="1"/>
  <w:drawingGridHorizontalOrigin w:val="1800"/>
  <w:drawingGridVerticalOrigin w:val="1440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jMDY3MGIxMzIwM2FiNWRjYmNhMjE2NjQ3NTAwMGYifQ=="/>
  </w:docVars>
  <w:rsids>
    <w:rsidRoot w:val="00AC3B81"/>
    <w:rsid w:val="000834F4"/>
    <w:rsid w:val="00093A64"/>
    <w:rsid w:val="000A606C"/>
    <w:rsid w:val="001235B1"/>
    <w:rsid w:val="0016322B"/>
    <w:rsid w:val="00265BAD"/>
    <w:rsid w:val="002A10C1"/>
    <w:rsid w:val="003B5DA7"/>
    <w:rsid w:val="003D5666"/>
    <w:rsid w:val="004534A8"/>
    <w:rsid w:val="00464D8D"/>
    <w:rsid w:val="00466F0A"/>
    <w:rsid w:val="00493DC1"/>
    <w:rsid w:val="004C72EF"/>
    <w:rsid w:val="004E277C"/>
    <w:rsid w:val="006047BC"/>
    <w:rsid w:val="0063002E"/>
    <w:rsid w:val="006E2933"/>
    <w:rsid w:val="007D7041"/>
    <w:rsid w:val="00827816"/>
    <w:rsid w:val="008C274F"/>
    <w:rsid w:val="008D4333"/>
    <w:rsid w:val="009A2E98"/>
    <w:rsid w:val="00A45220"/>
    <w:rsid w:val="00AC3B81"/>
    <w:rsid w:val="00AD1FD0"/>
    <w:rsid w:val="00B075EF"/>
    <w:rsid w:val="00B2348D"/>
    <w:rsid w:val="00B655A5"/>
    <w:rsid w:val="00BB2EB3"/>
    <w:rsid w:val="00C262D4"/>
    <w:rsid w:val="00CA15D6"/>
    <w:rsid w:val="00CE1A57"/>
    <w:rsid w:val="00D7697C"/>
    <w:rsid w:val="00E20044"/>
    <w:rsid w:val="00E95B82"/>
    <w:rsid w:val="00EB53C7"/>
    <w:rsid w:val="00F40C43"/>
    <w:rsid w:val="00F6636F"/>
    <w:rsid w:val="00FD6E6A"/>
    <w:rsid w:val="00FE153B"/>
    <w:rsid w:val="01630C70"/>
    <w:rsid w:val="06BD160A"/>
    <w:rsid w:val="09A94C26"/>
    <w:rsid w:val="0B552A80"/>
    <w:rsid w:val="0BB54F71"/>
    <w:rsid w:val="101747CE"/>
    <w:rsid w:val="102D09A0"/>
    <w:rsid w:val="12FF3734"/>
    <w:rsid w:val="13017F3E"/>
    <w:rsid w:val="16CE51BE"/>
    <w:rsid w:val="179B5386"/>
    <w:rsid w:val="1A7312D4"/>
    <w:rsid w:val="1C1F77C1"/>
    <w:rsid w:val="1EEC51D2"/>
    <w:rsid w:val="24F365EE"/>
    <w:rsid w:val="26AF610C"/>
    <w:rsid w:val="26E800AD"/>
    <w:rsid w:val="27106495"/>
    <w:rsid w:val="2D09097A"/>
    <w:rsid w:val="2F070DE5"/>
    <w:rsid w:val="2F341AB3"/>
    <w:rsid w:val="31072B5E"/>
    <w:rsid w:val="31E26F3E"/>
    <w:rsid w:val="34B73DEA"/>
    <w:rsid w:val="3665564C"/>
    <w:rsid w:val="368360B6"/>
    <w:rsid w:val="36E93E7B"/>
    <w:rsid w:val="3E1E1D88"/>
    <w:rsid w:val="40E82DE9"/>
    <w:rsid w:val="414619AC"/>
    <w:rsid w:val="44396821"/>
    <w:rsid w:val="470A48B1"/>
    <w:rsid w:val="4A9C5A58"/>
    <w:rsid w:val="4E286CD2"/>
    <w:rsid w:val="4E750185"/>
    <w:rsid w:val="4E910095"/>
    <w:rsid w:val="4F213B09"/>
    <w:rsid w:val="52A4100F"/>
    <w:rsid w:val="53844F75"/>
    <w:rsid w:val="55823FBA"/>
    <w:rsid w:val="58451C8F"/>
    <w:rsid w:val="5A467A50"/>
    <w:rsid w:val="5AC314E8"/>
    <w:rsid w:val="5D666955"/>
    <w:rsid w:val="5E7B638C"/>
    <w:rsid w:val="60580BD3"/>
    <w:rsid w:val="61965E1C"/>
    <w:rsid w:val="62295AAB"/>
    <w:rsid w:val="662B7800"/>
    <w:rsid w:val="67867DA3"/>
    <w:rsid w:val="68742E3B"/>
    <w:rsid w:val="689135D8"/>
    <w:rsid w:val="6C187A42"/>
    <w:rsid w:val="6D397740"/>
    <w:rsid w:val="736C6988"/>
    <w:rsid w:val="73C53C8F"/>
    <w:rsid w:val="76893ED1"/>
    <w:rsid w:val="79663047"/>
    <w:rsid w:val="7A266D0E"/>
    <w:rsid w:val="7AAA4A59"/>
    <w:rsid w:val="7C9D7BA7"/>
    <w:rsid w:val="7DD941BD"/>
    <w:rsid w:val="7E8773E5"/>
    <w:rsid w:val="7F71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1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link w:val="11"/>
    <w:qFormat/>
    <w:uiPriority w:val="1"/>
    <w:pPr>
      <w:ind w:left="120"/>
      <w:jc w:val="left"/>
      <w:outlineLvl w:val="5"/>
    </w:pPr>
    <w:rPr>
      <w:rFonts w:ascii="微软雅黑" w:hAnsi="微软雅黑" w:eastAsia="微软雅黑"/>
      <w:kern w:val="0"/>
      <w:sz w:val="28"/>
      <w:szCs w:val="28"/>
      <w:lang w:eastAsia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ind w:left="120"/>
      <w:jc w:val="left"/>
    </w:pPr>
    <w:rPr>
      <w:rFonts w:ascii="微软雅黑" w:hAnsi="微软雅黑" w:eastAsia="微软雅黑"/>
      <w:kern w:val="0"/>
      <w:sz w:val="24"/>
      <w:szCs w:val="24"/>
      <w:lang w:eastAsia="en-US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6 字符"/>
    <w:basedOn w:val="7"/>
    <w:link w:val="2"/>
    <w:qFormat/>
    <w:uiPriority w:val="1"/>
    <w:rPr>
      <w:rFonts w:ascii="微软雅黑" w:hAnsi="微软雅黑" w:eastAsia="微软雅黑"/>
      <w:kern w:val="0"/>
      <w:sz w:val="28"/>
      <w:szCs w:val="28"/>
      <w:lang w:eastAsia="en-US"/>
    </w:rPr>
  </w:style>
  <w:style w:type="character" w:customStyle="1" w:styleId="12">
    <w:name w:val="正文文本 字符"/>
    <w:basedOn w:val="7"/>
    <w:link w:val="3"/>
    <w:qFormat/>
    <w:uiPriority w:val="1"/>
    <w:rPr>
      <w:rFonts w:ascii="微软雅黑" w:hAnsi="微软雅黑" w:eastAsia="微软雅黑"/>
      <w:kern w:val="0"/>
      <w:sz w:val="24"/>
      <w:szCs w:val="24"/>
      <w:lang w:eastAsia="en-US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650</Words>
  <Characters>652</Characters>
  <Lines>5</Lines>
  <Paragraphs>1</Paragraphs>
  <TotalTime>0</TotalTime>
  <ScaleCrop>false</ScaleCrop>
  <LinksUpToDate>false</LinksUpToDate>
  <CharactersWithSpaces>660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2020-05-18T14:59:00Z</dcterms:created>
  <dc:creator>生如夏花</dc:creator>
  <cp:lastModifiedBy>如果云知道</cp:lastModifiedBy>
  <dcterms:modified xsi:type="dcterms:W3CDTF">2022-06-06T01:57:13Z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0FC6B3C7CDE34D5D853794803067CFF2</vt:lpwstr>
  </property>
</Properties>
</file>