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F9F8" w14:textId="13B0288C" w:rsidR="00231A2B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关于举办浉河区</w:t>
      </w:r>
      <w:r w:rsidR="000512F3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2</w:t>
      </w:r>
      <w:r w:rsidR="000512F3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023</w:t>
      </w:r>
      <w:r w:rsidR="000512F3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初中数学优质课评选活动的</w:t>
      </w:r>
    </w:p>
    <w:p w14:paraId="7DFA9A6C" w14:textId="77777777" w:rsidR="00231A2B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通</w:t>
      </w:r>
      <w:r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 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 xml:space="preserve">   </w:t>
      </w:r>
      <w:r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知</w:t>
      </w:r>
    </w:p>
    <w:p w14:paraId="120320D7" w14:textId="77777777" w:rsidR="00231A2B" w:rsidRPr="00C87305" w:rsidRDefault="00000000" w:rsidP="00750DE5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各乡（镇、办）中心校、区直初中：</w:t>
      </w:r>
    </w:p>
    <w:p w14:paraId="1D0F9879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8730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为推进新课程改革，探索提高课堂教学质量和课堂效率的策略方法，促进教师专业成长，实现教师教好教会、学生学好学会的目标，经研究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决定举办</w:t>
      </w:r>
      <w:proofErr w:type="gramStart"/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浉</w:t>
      </w:r>
      <w:proofErr w:type="gramEnd"/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河区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20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23年度初中数学优质课评选活动。现将有关事宜通知如下：</w:t>
      </w:r>
    </w:p>
    <w:p w14:paraId="7A590E8E" w14:textId="74C1B91D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一、活动时间：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20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23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年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10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月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16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～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20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日</w:t>
      </w:r>
      <w:r w:rsid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45904B0E" w14:textId="46E7906F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二、活动地点：九中东校区</w:t>
      </w:r>
      <w:r w:rsid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4B9C4076" w14:textId="556F6231" w:rsidR="00231A2B" w:rsidRPr="00C87305" w:rsidRDefault="00000000" w:rsidP="00750DE5">
      <w:pPr>
        <w:pStyle w:val="a3"/>
        <w:widowControl/>
        <w:shd w:val="clear" w:color="auto" w:fill="FFFFFF"/>
        <w:spacing w:beforeAutospacing="0" w:afterAutospacing="0" w:line="560" w:lineRule="exact"/>
        <w:ind w:firstLine="555"/>
        <w:rPr>
          <w:rFonts w:asciiTheme="minorEastAsia" w:hAnsiTheme="minorEastAsia" w:cs="Arial"/>
          <w:color w:val="000000"/>
          <w:szCs w:val="21"/>
        </w:rPr>
      </w:pPr>
      <w:r w:rsidRPr="00C87305">
        <w:rPr>
          <w:rFonts w:asciiTheme="minorEastAsia" w:hAnsiTheme="minorEastAsia" w:cs="Arial" w:hint="eastAsia"/>
          <w:color w:val="000000"/>
          <w:sz w:val="28"/>
          <w:szCs w:val="28"/>
        </w:rPr>
        <w:t>三、指标分配：区直中学、乡镇</w:t>
      </w:r>
      <w:proofErr w:type="gramStart"/>
      <w:r w:rsidRPr="00C87305">
        <w:rPr>
          <w:rFonts w:asciiTheme="minorEastAsia" w:hAnsiTheme="minorEastAsia" w:cs="Arial" w:hint="eastAsia"/>
          <w:color w:val="000000"/>
          <w:sz w:val="28"/>
          <w:szCs w:val="28"/>
        </w:rPr>
        <w:t>中心校各一名</w:t>
      </w:r>
      <w:proofErr w:type="gramEnd"/>
      <w:r w:rsidR="00C87305">
        <w:rPr>
          <w:rFonts w:asciiTheme="minorEastAsia" w:hAnsiTheme="minorEastAsia" w:cs="Arial" w:hint="eastAsia"/>
          <w:color w:val="000000"/>
          <w:sz w:val="28"/>
          <w:szCs w:val="28"/>
        </w:rPr>
        <w:t>；</w:t>
      </w:r>
      <w:r w:rsidRPr="00C87305">
        <w:rPr>
          <w:rFonts w:asciiTheme="minorEastAsia" w:hAnsiTheme="minorEastAsia" w:cs="宋体" w:hint="eastAsia"/>
          <w:color w:val="000000"/>
          <w:sz w:val="28"/>
          <w:szCs w:val="28"/>
          <w:shd w:val="clear" w:color="auto" w:fill="FFFFFF"/>
        </w:rPr>
        <w:t>在岗在编教师人数超过百人的（不含100人）学校可增加一个名额</w:t>
      </w:r>
      <w:r w:rsidR="00C87305">
        <w:rPr>
          <w:rFonts w:asciiTheme="minorEastAsia" w:hAnsiTheme="minorEastAsia" w:cs="宋体" w:hint="eastAsia"/>
          <w:color w:val="000000"/>
          <w:sz w:val="28"/>
          <w:szCs w:val="28"/>
          <w:shd w:val="clear" w:color="auto" w:fill="FFFFFF"/>
        </w:rPr>
        <w:t>；</w:t>
      </w:r>
      <w:r w:rsidRPr="00C87305">
        <w:rPr>
          <w:rFonts w:asciiTheme="minorEastAsia" w:hAnsiTheme="minorEastAsia" w:cs="Arial" w:hint="eastAsia"/>
          <w:color w:val="000000"/>
          <w:sz w:val="28"/>
          <w:szCs w:val="28"/>
        </w:rPr>
        <w:t>有两个校区及以上的再增加一名。</w:t>
      </w:r>
    </w:p>
    <w:p w14:paraId="4461C9AE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四、具体事项：</w:t>
      </w:r>
    </w:p>
    <w:p w14:paraId="7682F7BE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1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、授课时间为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4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5分钟。课题从指定题目中抽取，预备会时公布指定题目。</w:t>
      </w:r>
    </w:p>
    <w:p w14:paraId="19672492" w14:textId="3C85DDFE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2、各单位参赛选手须在10月8日上午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9:00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到</w:t>
      </w:r>
      <w:proofErr w:type="gramStart"/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浉</w:t>
      </w:r>
      <w:proofErr w:type="gramEnd"/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河区教学教研信息中学五楼会议室参加预备会</w:t>
      </w:r>
      <w:r w:rsidR="00CB315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</w:t>
      </w:r>
      <w:r w:rsidR="00CB315C"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抽签决定现场作课顺序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。逾期不到，视为弃权。届时将加盖单位公章的参赛评价表（见</w:t>
      </w:r>
      <w:r w:rsidR="00CB315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附件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）上交</w:t>
      </w:r>
      <w:r w:rsidR="00CB315C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教研员。</w:t>
      </w:r>
    </w:p>
    <w:p w14:paraId="24F2A1EC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firstLine="555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3、上课前每位参赛选手需提交纸质教学设计（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A4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纸打印，三份）及相应电子稿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(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含课件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 xml:space="preserve">) 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。</w:t>
      </w:r>
    </w:p>
    <w:p w14:paraId="0B3AAD02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firstLineChars="250" w:firstLine="70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五、各学校应在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“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公正、公平、公开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”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的基础上认真组织本学校的优质课评比活动，并择优推荐到区里参赛。</w:t>
      </w:r>
    </w:p>
    <w:p w14:paraId="650BEA22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firstLineChars="1650" w:firstLine="4620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proofErr w:type="gramStart"/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浉</w:t>
      </w:r>
      <w:proofErr w:type="gramEnd"/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河区教学教研信息化中心</w:t>
      </w:r>
    </w:p>
    <w:p w14:paraId="15221456" w14:textId="77777777" w:rsidR="00231A2B" w:rsidRPr="00C87305" w:rsidRDefault="00000000" w:rsidP="00750DE5">
      <w:pPr>
        <w:widowControl/>
        <w:shd w:val="clear" w:color="auto" w:fill="FFFFFF"/>
        <w:spacing w:line="560" w:lineRule="exact"/>
        <w:ind w:leftChars="1200" w:left="2520" w:firstLineChars="1000" w:firstLine="2800"/>
        <w:jc w:val="left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</w:rPr>
      </w:pP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20</w:t>
      </w:r>
      <w:r w:rsidRPr="00C87305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23年9月22日</w:t>
      </w:r>
      <w:r w:rsidRPr="00C87305">
        <w:rPr>
          <w:rFonts w:asciiTheme="minorEastAsia" w:hAnsiTheme="minorEastAsia" w:cs="Arial"/>
          <w:color w:val="000000"/>
          <w:kern w:val="0"/>
          <w:sz w:val="28"/>
          <w:szCs w:val="28"/>
        </w:rPr>
        <w:t> </w:t>
      </w:r>
    </w:p>
    <w:p w14:paraId="5772F5FE" w14:textId="7A308731" w:rsidR="00231A2B" w:rsidRDefault="00000000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proofErr w:type="gramStart"/>
      <w:r>
        <w:rPr>
          <w:rFonts w:ascii="Arial" w:eastAsia="宋体" w:hAnsi="Arial" w:cs="Arial"/>
          <w:color w:val="000000"/>
          <w:kern w:val="0"/>
          <w:sz w:val="36"/>
          <w:szCs w:val="36"/>
        </w:rPr>
        <w:lastRenderedPageBreak/>
        <w:t>浉</w:t>
      </w:r>
      <w:proofErr w:type="gramEnd"/>
      <w:r>
        <w:rPr>
          <w:rFonts w:ascii="Arial" w:eastAsia="宋体" w:hAnsi="Arial" w:cs="Arial"/>
          <w:color w:val="000000"/>
          <w:kern w:val="0"/>
          <w:sz w:val="36"/>
          <w:szCs w:val="36"/>
        </w:rPr>
        <w:t>河区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   </w:t>
      </w:r>
      <w:r w:rsidR="00476734"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 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年度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 </w:t>
      </w:r>
      <w:r w:rsidR="00476734"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 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     </w:t>
      </w:r>
      <w:r>
        <w:rPr>
          <w:rFonts w:ascii="Arial" w:eastAsia="宋体" w:hAnsi="Arial" w:cs="Arial"/>
          <w:color w:val="000000"/>
          <w:kern w:val="0"/>
          <w:sz w:val="36"/>
          <w:szCs w:val="36"/>
        </w:rPr>
        <w:t>学科优质</w:t>
      </w:r>
      <w:proofErr w:type="gramStart"/>
      <w:r>
        <w:rPr>
          <w:rFonts w:ascii="Arial" w:eastAsia="宋体" w:hAnsi="Arial" w:cs="Arial"/>
          <w:color w:val="000000"/>
          <w:kern w:val="0"/>
          <w:sz w:val="36"/>
          <w:szCs w:val="36"/>
        </w:rPr>
        <w:t>课评价</w:t>
      </w:r>
      <w:proofErr w:type="gramEnd"/>
      <w:r>
        <w:rPr>
          <w:rFonts w:ascii="Arial" w:eastAsia="宋体" w:hAnsi="Arial" w:cs="Arial"/>
          <w:color w:val="000000"/>
          <w:kern w:val="0"/>
          <w:sz w:val="36"/>
          <w:szCs w:val="36"/>
        </w:rPr>
        <w:t>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540"/>
        <w:gridCol w:w="540"/>
        <w:gridCol w:w="180"/>
        <w:gridCol w:w="720"/>
        <w:gridCol w:w="180"/>
        <w:gridCol w:w="540"/>
        <w:gridCol w:w="540"/>
        <w:gridCol w:w="360"/>
        <w:gridCol w:w="540"/>
        <w:gridCol w:w="180"/>
        <w:gridCol w:w="540"/>
        <w:gridCol w:w="180"/>
        <w:gridCol w:w="900"/>
        <w:gridCol w:w="900"/>
        <w:gridCol w:w="720"/>
      </w:tblGrid>
      <w:tr w:rsidR="00231A2B" w14:paraId="103DCBF8" w14:textId="77777777" w:rsidTr="00E13F8A">
        <w:trPr>
          <w:trHeight w:val="615"/>
          <w:jc w:val="center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E770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AF8B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4B13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011B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1D2E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教龄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6CA4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9E08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5334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B181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83DF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31A2B" w14:paraId="27912DA9" w14:textId="77777777" w:rsidTr="00E13F8A">
        <w:trPr>
          <w:trHeight w:val="615"/>
          <w:jc w:val="center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A749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0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C6C38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6BDF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72773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31A2B" w14:paraId="269F8FE5" w14:textId="77777777" w:rsidTr="00E13F8A">
        <w:trPr>
          <w:trHeight w:val="600"/>
          <w:jc w:val="center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7FCB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参赛年级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4897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AB62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乡（校）参评课题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4C96A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31A2B" w14:paraId="4D18D239" w14:textId="77777777" w:rsidTr="00E13F8A">
        <w:trPr>
          <w:trHeight w:val="588"/>
          <w:jc w:val="center"/>
        </w:trPr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01A5C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10EA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5C483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B7D3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31A2B" w14:paraId="560DB4FE" w14:textId="77777777" w:rsidTr="00E13F8A">
        <w:trPr>
          <w:trHeight w:val="3683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B3DE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14:paraId="2912195A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36635309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42BC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7C8DDE31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6991EAF8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CBFC306" w14:textId="77777777" w:rsidR="00476734" w:rsidRDefault="0047673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14:paraId="1DF01EF6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1FE0884E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乡（校）盖章</w:t>
            </w:r>
          </w:p>
          <w:p w14:paraId="03D9D003" w14:textId="3A110203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         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47673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 w:rsidR="00476734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76734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31A2B" w14:paraId="3B53802D" w14:textId="77777777" w:rsidTr="00E13F8A">
        <w:trPr>
          <w:trHeight w:val="600"/>
          <w:jc w:val="center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4D10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区级参评课题</w:t>
            </w: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A4205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31A2B" w14:paraId="267F13DD" w14:textId="77777777" w:rsidTr="00E13F8A">
        <w:trPr>
          <w:trHeight w:val="450"/>
          <w:jc w:val="center"/>
        </w:trPr>
        <w:tc>
          <w:tcPr>
            <w:tcW w:w="19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0755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评选等次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F836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E92B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B6E9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231A2B" w14:paraId="1CA9A4DD" w14:textId="77777777" w:rsidTr="00E13F8A">
        <w:trPr>
          <w:trHeight w:val="540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9CBA4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</w:t>
            </w:r>
          </w:p>
          <w:p w14:paraId="027641ED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DCBD194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E23F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647B86AB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71EA2AA8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3F735562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0EAB64C4" w14:textId="77777777" w:rsidR="00476734" w:rsidRDefault="0047673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14:paraId="63585DAC" w14:textId="77777777" w:rsidR="00476734" w:rsidRDefault="0047673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14:paraId="560D8E40" w14:textId="77777777" w:rsidR="00476734" w:rsidRDefault="0047673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14:paraId="4ECAA8BF" w14:textId="77777777" w:rsidR="00476734" w:rsidRDefault="0047673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14:paraId="469F6F3C" w14:textId="77777777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14:paraId="6D7B3A71" w14:textId="2FC97715" w:rsidR="00231A2B" w:rsidRDefault="00000000">
            <w:pPr>
              <w:widowControl/>
              <w:ind w:firstLine="70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评委负责人：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</w:t>
            </w:r>
            <w:r w:rsidR="00476734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教学教研信息化中心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盖章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2B7E059A" w14:textId="4D0DEEE2" w:rsidR="00231A2B" w:rsidRDefault="0000000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                    </w:t>
            </w:r>
            <w:r w:rsidR="00476734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年</w:t>
            </w:r>
            <w:r w:rsidR="00476734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76734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="0047673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3266370" w14:textId="77777777" w:rsidR="00231A2B" w:rsidRDefault="00231A2B"/>
    <w:sectPr w:rsidR="0023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8F20" w14:textId="77777777" w:rsidR="00F1131E" w:rsidRDefault="00F1131E" w:rsidP="00C87305">
      <w:r>
        <w:separator/>
      </w:r>
    </w:p>
  </w:endnote>
  <w:endnote w:type="continuationSeparator" w:id="0">
    <w:p w14:paraId="5AB688F9" w14:textId="77777777" w:rsidR="00F1131E" w:rsidRDefault="00F1131E" w:rsidP="00C8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9771" w14:textId="77777777" w:rsidR="00F1131E" w:rsidRDefault="00F1131E" w:rsidP="00C87305">
      <w:r>
        <w:separator/>
      </w:r>
    </w:p>
  </w:footnote>
  <w:footnote w:type="continuationSeparator" w:id="0">
    <w:p w14:paraId="7175337F" w14:textId="77777777" w:rsidR="00F1131E" w:rsidRDefault="00F1131E" w:rsidP="00C8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5YTlmMTA0ZWQ2ODRiMTJlZmJjNDliNWNkNjg2MjgifQ=="/>
  </w:docVars>
  <w:rsids>
    <w:rsidRoot w:val="00902EA9"/>
    <w:rsid w:val="000512F3"/>
    <w:rsid w:val="00106D48"/>
    <w:rsid w:val="001C75CF"/>
    <w:rsid w:val="00231A2B"/>
    <w:rsid w:val="00287D25"/>
    <w:rsid w:val="002B6AF6"/>
    <w:rsid w:val="003D60BA"/>
    <w:rsid w:val="00474E14"/>
    <w:rsid w:val="00476734"/>
    <w:rsid w:val="004F32A1"/>
    <w:rsid w:val="00750DE5"/>
    <w:rsid w:val="008266C0"/>
    <w:rsid w:val="00893627"/>
    <w:rsid w:val="00902EA9"/>
    <w:rsid w:val="009D0A39"/>
    <w:rsid w:val="00C87305"/>
    <w:rsid w:val="00CB315C"/>
    <w:rsid w:val="00CE5DDA"/>
    <w:rsid w:val="00E13F8A"/>
    <w:rsid w:val="00F1131E"/>
    <w:rsid w:val="00F50D53"/>
    <w:rsid w:val="00FA19F8"/>
    <w:rsid w:val="09C71698"/>
    <w:rsid w:val="0D2D1ADC"/>
    <w:rsid w:val="1F340FB2"/>
    <w:rsid w:val="23DE7685"/>
    <w:rsid w:val="2DAF5BEE"/>
    <w:rsid w:val="2F6A6A78"/>
    <w:rsid w:val="37D4669E"/>
    <w:rsid w:val="3D2F0AF9"/>
    <w:rsid w:val="40863795"/>
    <w:rsid w:val="543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38B4"/>
  <w15:docId w15:val="{04D73357-74C2-4D83-8C55-51DB980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873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73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73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王晓疆</cp:lastModifiedBy>
  <cp:revision>13</cp:revision>
  <dcterms:created xsi:type="dcterms:W3CDTF">2021-04-06T01:24:00Z</dcterms:created>
  <dcterms:modified xsi:type="dcterms:W3CDTF">2023-09-22T07:39:00Z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23071354CB43404FBB3BA52BF62F2355_13</vt:lpwstr>
  </property>
</Properties>
</file>